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B07DD" w14:textId="77777777" w:rsidR="00D14DB5" w:rsidRDefault="003F1CAF" w:rsidP="003F1CAF">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Veselību veicinošo </w:t>
      </w:r>
      <w:r w:rsidR="00E13826">
        <w:rPr>
          <w:rFonts w:ascii="Times New Roman" w:hAnsi="Times New Roman" w:cs="Times New Roman"/>
          <w:b/>
          <w:sz w:val="24"/>
          <w:szCs w:val="24"/>
        </w:rPr>
        <w:t>izglītības iestāžu</w:t>
      </w:r>
      <w:r>
        <w:rPr>
          <w:rFonts w:ascii="Times New Roman" w:hAnsi="Times New Roman" w:cs="Times New Roman"/>
          <w:b/>
          <w:sz w:val="24"/>
          <w:szCs w:val="24"/>
        </w:rPr>
        <w:t xml:space="preserve"> ikgadējā aktivitāšu izvērtēšanas anketa</w:t>
      </w:r>
    </w:p>
    <w:bookmarkEnd w:id="0"/>
    <w:p w14:paraId="4569B63A" w14:textId="77777777" w:rsidR="003F1CAF" w:rsidRDefault="003F1CAF" w:rsidP="003F1CAF">
      <w:pPr>
        <w:spacing w:after="0"/>
        <w:rPr>
          <w:rFonts w:ascii="Times New Roman" w:hAnsi="Times New Roman" w:cs="Times New Roman"/>
          <w:b/>
          <w:sz w:val="24"/>
          <w:szCs w:val="24"/>
        </w:rPr>
      </w:pPr>
      <w:r>
        <w:rPr>
          <w:rFonts w:ascii="Times New Roman" w:hAnsi="Times New Roman" w:cs="Times New Roman"/>
          <w:b/>
          <w:sz w:val="24"/>
          <w:szCs w:val="24"/>
        </w:rPr>
        <w:t>Vispārīgā informācija</w:t>
      </w:r>
    </w:p>
    <w:tbl>
      <w:tblPr>
        <w:tblStyle w:val="TableGrid"/>
        <w:tblW w:w="8296" w:type="dxa"/>
        <w:tblLook w:val="04A0" w:firstRow="1" w:lastRow="0" w:firstColumn="1" w:lastColumn="0" w:noHBand="0" w:noVBand="1"/>
      </w:tblPr>
      <w:tblGrid>
        <w:gridCol w:w="3328"/>
        <w:gridCol w:w="4968"/>
      </w:tblGrid>
      <w:tr w:rsidR="005367F7" w14:paraId="5F044DC1" w14:textId="77777777" w:rsidTr="005367F7">
        <w:tc>
          <w:tcPr>
            <w:tcW w:w="3328" w:type="dxa"/>
          </w:tcPr>
          <w:p w14:paraId="03809C2D" w14:textId="77777777" w:rsidR="005367F7" w:rsidRPr="008245F9" w:rsidRDefault="005367F7" w:rsidP="005367F7">
            <w:pPr>
              <w:rPr>
                <w:rFonts w:ascii="Times New Roman" w:hAnsi="Times New Roman"/>
                <w:b/>
                <w:sz w:val="24"/>
                <w:szCs w:val="24"/>
              </w:rPr>
            </w:pPr>
            <w:r>
              <w:rPr>
                <w:rFonts w:ascii="Times New Roman" w:hAnsi="Times New Roman"/>
                <w:b/>
                <w:sz w:val="24"/>
                <w:szCs w:val="24"/>
              </w:rPr>
              <w:t>1.</w:t>
            </w:r>
            <w:r w:rsidRPr="008245F9">
              <w:rPr>
                <w:rFonts w:ascii="Times New Roman" w:hAnsi="Times New Roman"/>
                <w:b/>
                <w:sz w:val="24"/>
                <w:szCs w:val="24"/>
              </w:rPr>
              <w:t>Izglītības iestādes nosaukums</w:t>
            </w:r>
          </w:p>
          <w:p w14:paraId="77F41A4C" w14:textId="77777777" w:rsidR="005367F7" w:rsidRDefault="005367F7" w:rsidP="005367F7">
            <w:pPr>
              <w:jc w:val="center"/>
              <w:rPr>
                <w:rFonts w:ascii="Times New Roman" w:hAnsi="Times New Roman" w:cs="Times New Roman"/>
                <w:b/>
                <w:sz w:val="24"/>
                <w:szCs w:val="24"/>
              </w:rPr>
            </w:pPr>
          </w:p>
        </w:tc>
        <w:tc>
          <w:tcPr>
            <w:tcW w:w="4968" w:type="dxa"/>
            <w:vAlign w:val="center"/>
          </w:tcPr>
          <w:p w14:paraId="2C8775D0" w14:textId="77777777" w:rsidR="005367F7" w:rsidRDefault="005367F7" w:rsidP="005367F7">
            <w:pPr>
              <w:jc w:val="center"/>
              <w:rPr>
                <w:rFonts w:ascii="Times New Roman" w:hAnsi="Times New Roman" w:cs="Times New Roman"/>
                <w:b/>
                <w:sz w:val="24"/>
                <w:szCs w:val="24"/>
              </w:rPr>
            </w:pPr>
            <w:r>
              <w:rPr>
                <w:rFonts w:ascii="Times New Roman" w:hAnsi="Times New Roman" w:cs="Times New Roman"/>
                <w:b/>
                <w:sz w:val="24"/>
                <w:szCs w:val="24"/>
              </w:rPr>
              <w:t>Daugavpils Stropu</w:t>
            </w:r>
          </w:p>
          <w:p w14:paraId="12AF53CF" w14:textId="63BF78FD" w:rsidR="005367F7" w:rsidRDefault="005367F7" w:rsidP="005367F7">
            <w:pPr>
              <w:jc w:val="center"/>
              <w:rPr>
                <w:rFonts w:ascii="Times New Roman" w:hAnsi="Times New Roman" w:cs="Times New Roman"/>
                <w:b/>
                <w:sz w:val="24"/>
                <w:szCs w:val="24"/>
              </w:rPr>
            </w:pPr>
            <w:r>
              <w:rPr>
                <w:rFonts w:ascii="Times New Roman" w:hAnsi="Times New Roman" w:cs="Times New Roman"/>
                <w:b/>
                <w:sz w:val="24"/>
                <w:szCs w:val="24"/>
              </w:rPr>
              <w:t>pamatskola-attīstības centrs</w:t>
            </w:r>
          </w:p>
        </w:tc>
      </w:tr>
      <w:tr w:rsidR="005367F7" w14:paraId="3B30403C" w14:textId="77777777" w:rsidTr="005367F7">
        <w:tc>
          <w:tcPr>
            <w:tcW w:w="3328" w:type="dxa"/>
          </w:tcPr>
          <w:p w14:paraId="4327CF10" w14:textId="77777777" w:rsidR="005367F7" w:rsidRDefault="005367F7" w:rsidP="005367F7">
            <w:pPr>
              <w:rPr>
                <w:rFonts w:ascii="Times New Roman" w:hAnsi="Times New Roman" w:cs="Times New Roman"/>
                <w:b/>
                <w:sz w:val="24"/>
                <w:szCs w:val="24"/>
              </w:rPr>
            </w:pPr>
            <w:r>
              <w:rPr>
                <w:rFonts w:ascii="Times New Roman" w:hAnsi="Times New Roman" w:cs="Times New Roman"/>
                <w:b/>
                <w:sz w:val="24"/>
                <w:szCs w:val="24"/>
              </w:rPr>
              <w:t xml:space="preserve">2. Anketas aizpildītājs - </w:t>
            </w:r>
            <w:r w:rsidRPr="006E5E63">
              <w:rPr>
                <w:rFonts w:ascii="Times New Roman" w:hAnsi="Times New Roman" w:cs="Times New Roman"/>
                <w:b/>
                <w:sz w:val="24"/>
                <w:szCs w:val="24"/>
              </w:rPr>
              <w:t>Veselību veicinoš</w:t>
            </w:r>
            <w:r>
              <w:rPr>
                <w:rFonts w:ascii="Times New Roman" w:hAnsi="Times New Roman" w:cs="Times New Roman"/>
                <w:b/>
                <w:sz w:val="24"/>
                <w:szCs w:val="24"/>
              </w:rPr>
              <w:t>ās</w:t>
            </w:r>
            <w:r w:rsidRPr="006E5E63">
              <w:rPr>
                <w:rFonts w:ascii="Times New Roman" w:hAnsi="Times New Roman" w:cs="Times New Roman"/>
                <w:b/>
                <w:sz w:val="24"/>
                <w:szCs w:val="24"/>
              </w:rPr>
              <w:t xml:space="preserve"> skol</w:t>
            </w:r>
            <w:r>
              <w:rPr>
                <w:rFonts w:ascii="Times New Roman" w:hAnsi="Times New Roman" w:cs="Times New Roman"/>
                <w:b/>
                <w:sz w:val="24"/>
                <w:szCs w:val="24"/>
              </w:rPr>
              <w:t>as</w:t>
            </w:r>
            <w:r w:rsidRPr="006E5E63">
              <w:rPr>
                <w:rFonts w:ascii="Times New Roman" w:hAnsi="Times New Roman" w:cs="Times New Roman"/>
                <w:b/>
                <w:sz w:val="24"/>
                <w:szCs w:val="24"/>
              </w:rPr>
              <w:t xml:space="preserve"> </w:t>
            </w:r>
            <w:r>
              <w:rPr>
                <w:rFonts w:ascii="Times New Roman" w:hAnsi="Times New Roman" w:cs="Times New Roman"/>
                <w:b/>
                <w:sz w:val="24"/>
                <w:szCs w:val="24"/>
              </w:rPr>
              <w:t xml:space="preserve">koordinators </w:t>
            </w:r>
          </w:p>
          <w:p w14:paraId="693F6C81" w14:textId="77777777" w:rsidR="005367F7" w:rsidRDefault="005367F7" w:rsidP="005367F7">
            <w:pPr>
              <w:jc w:val="center"/>
              <w:rPr>
                <w:rFonts w:ascii="Times New Roman" w:hAnsi="Times New Roman" w:cs="Times New Roman"/>
                <w:sz w:val="24"/>
                <w:szCs w:val="24"/>
              </w:rPr>
            </w:pPr>
            <w:r>
              <w:rPr>
                <w:rFonts w:ascii="Times New Roman" w:hAnsi="Times New Roman" w:cs="Times New Roman"/>
                <w:sz w:val="24"/>
                <w:szCs w:val="24"/>
              </w:rPr>
              <w:t>/vārds, uzvārds/</w:t>
            </w:r>
          </w:p>
          <w:p w14:paraId="41328CF2" w14:textId="77777777" w:rsidR="005367F7" w:rsidRPr="00DB5EE4" w:rsidRDefault="005367F7" w:rsidP="005367F7">
            <w:pPr>
              <w:jc w:val="center"/>
              <w:rPr>
                <w:rFonts w:ascii="Times New Roman" w:hAnsi="Times New Roman" w:cs="Times New Roman"/>
                <w:sz w:val="24"/>
                <w:szCs w:val="24"/>
              </w:rPr>
            </w:pPr>
            <w:r>
              <w:rPr>
                <w:rFonts w:ascii="Times New Roman" w:hAnsi="Times New Roman" w:cs="Times New Roman"/>
                <w:sz w:val="24"/>
                <w:szCs w:val="24"/>
              </w:rPr>
              <w:t>Kontaktinformācija: e-pasta adrese, tālruņa numurs</w:t>
            </w:r>
          </w:p>
        </w:tc>
        <w:tc>
          <w:tcPr>
            <w:tcW w:w="4968" w:type="dxa"/>
            <w:vAlign w:val="center"/>
          </w:tcPr>
          <w:p w14:paraId="4391663D" w14:textId="77777777" w:rsidR="005367F7" w:rsidRPr="00DF6CC5" w:rsidRDefault="005367F7" w:rsidP="005367F7">
            <w:pPr>
              <w:spacing w:after="160"/>
              <w:jc w:val="center"/>
              <w:rPr>
                <w:rFonts w:ascii="Times New Roman" w:eastAsia="Calibri" w:hAnsi="Times New Roman" w:cs="Times New Roman"/>
                <w:b/>
                <w:sz w:val="24"/>
                <w:szCs w:val="24"/>
                <w:lang w:eastAsia="en-US"/>
              </w:rPr>
            </w:pPr>
            <w:r w:rsidRPr="00DF6CC5">
              <w:rPr>
                <w:rFonts w:ascii="Times New Roman" w:eastAsia="Calibri" w:hAnsi="Times New Roman" w:cs="Times New Roman"/>
                <w:b/>
                <w:sz w:val="24"/>
                <w:szCs w:val="24"/>
                <w:lang w:eastAsia="en-US"/>
              </w:rPr>
              <w:t>Nataļja Butorina</w:t>
            </w:r>
          </w:p>
          <w:p w14:paraId="3C0C1451" w14:textId="77777777" w:rsidR="005367F7" w:rsidRPr="00DF6CC5" w:rsidRDefault="008B06C2" w:rsidP="005367F7">
            <w:pPr>
              <w:spacing w:after="160"/>
              <w:jc w:val="center"/>
              <w:rPr>
                <w:rFonts w:ascii="Times New Roman" w:eastAsia="Calibri" w:hAnsi="Times New Roman" w:cs="Times New Roman"/>
                <w:b/>
                <w:sz w:val="24"/>
                <w:szCs w:val="24"/>
                <w:lang w:eastAsia="en-US"/>
              </w:rPr>
            </w:pPr>
            <w:hyperlink r:id="rId9" w:history="1">
              <w:r w:rsidR="005367F7" w:rsidRPr="00DF6CC5">
                <w:rPr>
                  <w:rFonts w:ascii="Times New Roman" w:eastAsia="Calibri" w:hAnsi="Times New Roman" w:cs="Times New Roman"/>
                  <w:b/>
                  <w:color w:val="0563C1"/>
                  <w:sz w:val="24"/>
                  <w:szCs w:val="24"/>
                  <w:u w:val="single"/>
                  <w:lang w:eastAsia="en-US"/>
                </w:rPr>
                <w:t>natabu2@inbox.lv</w:t>
              </w:r>
            </w:hyperlink>
          </w:p>
          <w:p w14:paraId="034FDE9B" w14:textId="36743F51" w:rsidR="005367F7" w:rsidRDefault="005367F7" w:rsidP="005367F7">
            <w:pPr>
              <w:jc w:val="center"/>
              <w:rPr>
                <w:rFonts w:ascii="Times New Roman" w:hAnsi="Times New Roman" w:cs="Times New Roman"/>
                <w:b/>
                <w:sz w:val="24"/>
                <w:szCs w:val="24"/>
              </w:rPr>
            </w:pPr>
            <w:r w:rsidRPr="00DF6CC5">
              <w:rPr>
                <w:rFonts w:ascii="Times New Roman" w:eastAsia="Calibri" w:hAnsi="Times New Roman" w:cs="Times New Roman"/>
                <w:b/>
                <w:sz w:val="24"/>
                <w:szCs w:val="24"/>
                <w:lang w:eastAsia="en-US"/>
              </w:rPr>
              <w:t>22054377</w:t>
            </w:r>
          </w:p>
        </w:tc>
      </w:tr>
      <w:tr w:rsidR="005367F7" w14:paraId="1800BA6A" w14:textId="77777777" w:rsidTr="005367F7">
        <w:tc>
          <w:tcPr>
            <w:tcW w:w="3328" w:type="dxa"/>
          </w:tcPr>
          <w:p w14:paraId="451D1DC8" w14:textId="77777777" w:rsidR="005367F7" w:rsidRDefault="005367F7" w:rsidP="005367F7">
            <w:pPr>
              <w:rPr>
                <w:rFonts w:ascii="Times New Roman" w:hAnsi="Times New Roman" w:cs="Times New Roman"/>
                <w:b/>
                <w:sz w:val="24"/>
                <w:szCs w:val="24"/>
              </w:rPr>
            </w:pPr>
            <w:r>
              <w:rPr>
                <w:rFonts w:ascii="Times New Roman" w:hAnsi="Times New Roman" w:cs="Times New Roman"/>
                <w:b/>
                <w:sz w:val="24"/>
                <w:szCs w:val="24"/>
              </w:rPr>
              <w:t>3. Izglītojamo skaits</w:t>
            </w:r>
          </w:p>
          <w:p w14:paraId="090C4F49" w14:textId="77777777" w:rsidR="005367F7" w:rsidRDefault="005367F7" w:rsidP="005367F7">
            <w:pPr>
              <w:jc w:val="center"/>
              <w:rPr>
                <w:rFonts w:ascii="Times New Roman" w:hAnsi="Times New Roman" w:cs="Times New Roman"/>
                <w:b/>
                <w:sz w:val="24"/>
                <w:szCs w:val="24"/>
              </w:rPr>
            </w:pPr>
          </w:p>
        </w:tc>
        <w:tc>
          <w:tcPr>
            <w:tcW w:w="4968" w:type="dxa"/>
            <w:vAlign w:val="center"/>
          </w:tcPr>
          <w:p w14:paraId="7EEA58BA" w14:textId="0FA68FC3" w:rsidR="005367F7" w:rsidRDefault="005367F7" w:rsidP="005367F7">
            <w:pPr>
              <w:jc w:val="center"/>
              <w:rPr>
                <w:rFonts w:ascii="Times New Roman" w:hAnsi="Times New Roman" w:cs="Times New Roman"/>
                <w:b/>
                <w:sz w:val="24"/>
                <w:szCs w:val="24"/>
              </w:rPr>
            </w:pPr>
            <w:r>
              <w:rPr>
                <w:rFonts w:ascii="Times New Roman" w:hAnsi="Times New Roman" w:cs="Times New Roman"/>
                <w:b/>
                <w:sz w:val="24"/>
                <w:szCs w:val="24"/>
              </w:rPr>
              <w:t>266 (01.06.2021.)</w:t>
            </w:r>
          </w:p>
        </w:tc>
      </w:tr>
    </w:tbl>
    <w:p w14:paraId="6EFC2C07" w14:textId="77777777" w:rsidR="003F1CAF" w:rsidRDefault="003F1CAF" w:rsidP="003F1CAF">
      <w:pPr>
        <w:spacing w:after="0" w:line="240" w:lineRule="auto"/>
        <w:jc w:val="both"/>
        <w:rPr>
          <w:rFonts w:ascii="Times New Roman" w:hAnsi="Times New Roman" w:cs="Times New Roman"/>
          <w:b/>
          <w:sz w:val="24"/>
          <w:szCs w:val="24"/>
        </w:rPr>
      </w:pPr>
    </w:p>
    <w:p w14:paraId="5B31F93C" w14:textId="77777777" w:rsidR="003F1CAF" w:rsidRPr="00FC3F8F" w:rsidRDefault="008245F9" w:rsidP="003F1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3F1CAF">
        <w:rPr>
          <w:rFonts w:ascii="Times New Roman" w:hAnsi="Times New Roman" w:cs="Times New Roman"/>
          <w:b/>
          <w:sz w:val="24"/>
          <w:szCs w:val="24"/>
        </w:rPr>
        <w:t>Atbilstība Pamata kritērijiem</w:t>
      </w:r>
      <w:r>
        <w:rPr>
          <w:rFonts w:ascii="Times New Roman" w:hAnsi="Times New Roman" w:cs="Times New Roman"/>
          <w:b/>
          <w:sz w:val="24"/>
          <w:szCs w:val="24"/>
        </w:rPr>
        <w:t xml:space="preserve"> (lūdzu atzīmēt izpildītos kritērijus)</w:t>
      </w:r>
      <w:r w:rsidR="003F1CAF">
        <w:rPr>
          <w:rFonts w:ascii="Times New Roman" w:hAnsi="Times New Roman" w:cs="Times New Roman"/>
          <w:b/>
          <w:sz w:val="24"/>
          <w:szCs w:val="24"/>
        </w:rPr>
        <w:t>:</w:t>
      </w:r>
    </w:p>
    <w:p w14:paraId="273353D5" w14:textId="77777777" w:rsidR="003F1CAF" w:rsidRDefault="003F1CAF" w:rsidP="003F1CAF">
      <w:pPr>
        <w:spacing w:after="0" w:line="240" w:lineRule="auto"/>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837"/>
        <w:gridCol w:w="6831"/>
        <w:gridCol w:w="1541"/>
      </w:tblGrid>
      <w:tr w:rsidR="003F1CAF" w:rsidRPr="00FC396A" w14:paraId="6F3F1810" w14:textId="77777777" w:rsidTr="00EF0923">
        <w:tc>
          <w:tcPr>
            <w:tcW w:w="837" w:type="dxa"/>
          </w:tcPr>
          <w:p w14:paraId="7723CE78" w14:textId="77777777" w:rsidR="003F1CAF" w:rsidRPr="00A41837" w:rsidRDefault="003F1CAF" w:rsidP="00F509A8">
            <w:pPr>
              <w:jc w:val="center"/>
              <w:rPr>
                <w:rFonts w:ascii="Times New Roman" w:hAnsi="Times New Roman" w:cs="Times New Roman"/>
                <w:b/>
                <w:sz w:val="24"/>
                <w:szCs w:val="24"/>
              </w:rPr>
            </w:pPr>
            <w:r w:rsidRPr="00A41837">
              <w:rPr>
                <w:rFonts w:ascii="Times New Roman" w:hAnsi="Times New Roman" w:cs="Times New Roman"/>
                <w:b/>
                <w:sz w:val="24"/>
                <w:szCs w:val="24"/>
              </w:rPr>
              <w:t>N.p.k.</w:t>
            </w:r>
          </w:p>
        </w:tc>
        <w:tc>
          <w:tcPr>
            <w:tcW w:w="6831" w:type="dxa"/>
          </w:tcPr>
          <w:p w14:paraId="33B4C55C" w14:textId="77777777" w:rsidR="003F1CAF" w:rsidRPr="00A41837" w:rsidRDefault="003F1CAF" w:rsidP="00F509A8">
            <w:pPr>
              <w:rPr>
                <w:rFonts w:ascii="Times New Roman" w:hAnsi="Times New Roman" w:cs="Times New Roman"/>
                <w:b/>
                <w:sz w:val="24"/>
                <w:szCs w:val="24"/>
              </w:rPr>
            </w:pPr>
            <w:r w:rsidRPr="00A41837">
              <w:rPr>
                <w:rFonts w:ascii="Times New Roman" w:hAnsi="Times New Roman" w:cs="Times New Roman"/>
                <w:b/>
                <w:sz w:val="24"/>
                <w:szCs w:val="24"/>
              </w:rPr>
              <w:t>Pamatkritērijs</w:t>
            </w:r>
          </w:p>
        </w:tc>
        <w:tc>
          <w:tcPr>
            <w:tcW w:w="1541" w:type="dxa"/>
          </w:tcPr>
          <w:p w14:paraId="39042653" w14:textId="77777777" w:rsidR="003F1CAF" w:rsidRPr="00A41837" w:rsidRDefault="003F1CAF" w:rsidP="00F509A8">
            <w:pPr>
              <w:rPr>
                <w:rFonts w:ascii="Times New Roman" w:hAnsi="Times New Roman" w:cs="Times New Roman"/>
                <w:b/>
                <w:sz w:val="24"/>
                <w:szCs w:val="24"/>
              </w:rPr>
            </w:pPr>
            <w:r w:rsidRPr="00A41837">
              <w:rPr>
                <w:rFonts w:ascii="Times New Roman" w:hAnsi="Times New Roman" w:cs="Times New Roman"/>
                <w:b/>
                <w:sz w:val="24"/>
                <w:szCs w:val="24"/>
              </w:rPr>
              <w:t>Atzīmes par kritērija izpildi</w:t>
            </w:r>
          </w:p>
        </w:tc>
      </w:tr>
      <w:tr w:rsidR="00EF0923" w:rsidRPr="00FC396A" w14:paraId="19255854" w14:textId="77777777" w:rsidTr="00EF0923">
        <w:tc>
          <w:tcPr>
            <w:tcW w:w="837" w:type="dxa"/>
          </w:tcPr>
          <w:p w14:paraId="628B1CD0" w14:textId="77777777"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1.</w:t>
            </w:r>
          </w:p>
        </w:tc>
        <w:tc>
          <w:tcPr>
            <w:tcW w:w="6831" w:type="dxa"/>
          </w:tcPr>
          <w:p w14:paraId="0DDD5346" w14:textId="77777777" w:rsidR="00EF0923" w:rsidRPr="00AB2F26" w:rsidRDefault="00EF0923" w:rsidP="00EF0923">
            <w:pPr>
              <w:rPr>
                <w:rFonts w:ascii="Times New Roman" w:hAnsi="Times New Roman" w:cs="Times New Roman"/>
                <w:sz w:val="24"/>
                <w:szCs w:val="24"/>
              </w:rPr>
            </w:pPr>
            <w:r>
              <w:rPr>
                <w:rFonts w:ascii="Times New Roman" w:hAnsi="Times New Roman" w:cs="Times New Roman"/>
                <w:sz w:val="24"/>
                <w:szCs w:val="24"/>
              </w:rPr>
              <w:t>Izglītības iestādes</w:t>
            </w:r>
            <w:r w:rsidRPr="00D32BA9">
              <w:rPr>
                <w:rFonts w:ascii="Times New Roman" w:hAnsi="Times New Roman" w:cs="Times New Roman"/>
                <w:sz w:val="24"/>
                <w:szCs w:val="24"/>
              </w:rPr>
              <w:t xml:space="preserve"> attīstības plānošanā</w:t>
            </w:r>
            <w:r w:rsidRPr="00AB2F26">
              <w:rPr>
                <w:rFonts w:ascii="Times New Roman" w:hAnsi="Times New Roman" w:cs="Times New Roman"/>
                <w:sz w:val="24"/>
                <w:szCs w:val="24"/>
              </w:rPr>
              <w:t xml:space="preserve"> ir iekļaut</w:t>
            </w:r>
            <w:r>
              <w:rPr>
                <w:rFonts w:ascii="Times New Roman" w:hAnsi="Times New Roman" w:cs="Times New Roman"/>
                <w:sz w:val="24"/>
                <w:szCs w:val="24"/>
              </w:rPr>
              <w:t>s</w:t>
            </w:r>
            <w:r w:rsidRPr="00AB2F26">
              <w:rPr>
                <w:rFonts w:ascii="Times New Roman" w:hAnsi="Times New Roman" w:cs="Times New Roman"/>
                <w:sz w:val="24"/>
                <w:szCs w:val="24"/>
              </w:rPr>
              <w:t xml:space="preserve"> veselības mērķi</w:t>
            </w:r>
            <w:r>
              <w:rPr>
                <w:rFonts w:ascii="Times New Roman" w:hAnsi="Times New Roman" w:cs="Times New Roman"/>
                <w:sz w:val="24"/>
                <w:szCs w:val="24"/>
              </w:rPr>
              <w:t>s</w:t>
            </w:r>
            <w:r w:rsidRPr="00AB2F26">
              <w:rPr>
                <w:rFonts w:ascii="Times New Roman" w:hAnsi="Times New Roman" w:cs="Times New Roman"/>
                <w:sz w:val="24"/>
                <w:szCs w:val="24"/>
              </w:rPr>
              <w:t>, kā arī d</w:t>
            </w:r>
            <w:r>
              <w:rPr>
                <w:rFonts w:ascii="Times New Roman" w:hAnsi="Times New Roman" w:cs="Times New Roman"/>
                <w:sz w:val="24"/>
                <w:szCs w:val="24"/>
              </w:rPr>
              <w:t>efinēti uzdevumi izglītības iestādei svarīgu/</w:t>
            </w:r>
            <w:r w:rsidRPr="00AB2F26">
              <w:rPr>
                <w:rFonts w:ascii="Times New Roman" w:hAnsi="Times New Roman" w:cs="Times New Roman"/>
                <w:sz w:val="24"/>
                <w:szCs w:val="24"/>
              </w:rPr>
              <w:t>nozīmīgu veselības problēmu risināšanai (piemēram, atkarību izraisošo vielu lietošanas ierobežošanai, vardarbības atpazīšanai, mazināšanai u.c.).</w:t>
            </w:r>
          </w:p>
        </w:tc>
        <w:tc>
          <w:tcPr>
            <w:tcW w:w="1541" w:type="dxa"/>
            <w:vAlign w:val="center"/>
          </w:tcPr>
          <w:p w14:paraId="7ED053A2" w14:textId="6239E3EA"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w:t>
            </w:r>
          </w:p>
        </w:tc>
      </w:tr>
      <w:tr w:rsidR="00EF0923" w14:paraId="51032152" w14:textId="77777777" w:rsidTr="00EF0923">
        <w:tc>
          <w:tcPr>
            <w:tcW w:w="837" w:type="dxa"/>
          </w:tcPr>
          <w:p w14:paraId="48BA4656" w14:textId="77777777"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2.</w:t>
            </w:r>
          </w:p>
        </w:tc>
        <w:tc>
          <w:tcPr>
            <w:tcW w:w="6831" w:type="dxa"/>
          </w:tcPr>
          <w:p w14:paraId="2D293772" w14:textId="77777777" w:rsidR="00EF0923" w:rsidRPr="00AB2F26" w:rsidRDefault="00EF0923" w:rsidP="00EF0923">
            <w:pPr>
              <w:rPr>
                <w:rFonts w:ascii="Times New Roman" w:hAnsi="Times New Roman" w:cs="Times New Roman"/>
                <w:sz w:val="24"/>
                <w:szCs w:val="24"/>
              </w:rPr>
            </w:pPr>
            <w:r>
              <w:rPr>
                <w:rFonts w:ascii="Times New Roman" w:hAnsi="Times New Roman" w:cs="Times New Roman"/>
                <w:sz w:val="24"/>
                <w:szCs w:val="24"/>
              </w:rPr>
              <w:t>Izglītojamajiem</w:t>
            </w:r>
            <w:r w:rsidRPr="00AB2F26">
              <w:rPr>
                <w:rFonts w:ascii="Times New Roman" w:hAnsi="Times New Roman" w:cs="Times New Roman"/>
                <w:sz w:val="24"/>
                <w:szCs w:val="24"/>
              </w:rPr>
              <w:t xml:space="preserve"> un skolotājiem ir nodrošināta iespēja saņemt atbalstu (</w:t>
            </w:r>
            <w:r>
              <w:rPr>
                <w:rFonts w:ascii="Times New Roman" w:hAnsi="Times New Roman" w:cs="Times New Roman"/>
                <w:sz w:val="24"/>
                <w:szCs w:val="24"/>
              </w:rPr>
              <w:t>izglītības iestādē</w:t>
            </w:r>
            <w:r w:rsidRPr="00AB2F26">
              <w:rPr>
                <w:rFonts w:ascii="Times New Roman" w:hAnsi="Times New Roman" w:cs="Times New Roman"/>
                <w:sz w:val="24"/>
                <w:szCs w:val="24"/>
              </w:rPr>
              <w:t>, pašvaldībā) fiziskas un emocionālas vardarbības gadījumā.</w:t>
            </w:r>
          </w:p>
        </w:tc>
        <w:tc>
          <w:tcPr>
            <w:tcW w:w="1541" w:type="dxa"/>
            <w:vAlign w:val="center"/>
          </w:tcPr>
          <w:p w14:paraId="2140E0F7" w14:textId="61E9739A"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w:t>
            </w:r>
          </w:p>
        </w:tc>
      </w:tr>
      <w:tr w:rsidR="00EF0923" w14:paraId="7A22352A" w14:textId="77777777" w:rsidTr="00EF0923">
        <w:tc>
          <w:tcPr>
            <w:tcW w:w="837" w:type="dxa"/>
          </w:tcPr>
          <w:p w14:paraId="00222C79" w14:textId="77777777"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3.</w:t>
            </w:r>
          </w:p>
        </w:tc>
        <w:tc>
          <w:tcPr>
            <w:tcW w:w="6831" w:type="dxa"/>
          </w:tcPr>
          <w:p w14:paraId="3A10BDBA" w14:textId="77777777" w:rsidR="00EF0923" w:rsidRPr="00AB2F26" w:rsidRDefault="00EF0923" w:rsidP="00EF0923">
            <w:pPr>
              <w:rPr>
                <w:rFonts w:ascii="Times New Roman" w:hAnsi="Times New Roman" w:cs="Times New Roman"/>
                <w:sz w:val="24"/>
                <w:szCs w:val="24"/>
              </w:rPr>
            </w:pPr>
            <w:r>
              <w:rPr>
                <w:rFonts w:ascii="Times New Roman" w:hAnsi="Times New Roman" w:cs="Times New Roman"/>
                <w:sz w:val="24"/>
                <w:szCs w:val="24"/>
              </w:rPr>
              <w:t>Izglītības iestāde sadarbojas</w:t>
            </w:r>
            <w:r w:rsidRPr="00AB2F26">
              <w:rPr>
                <w:rFonts w:ascii="Times New Roman" w:hAnsi="Times New Roman" w:cs="Times New Roman"/>
                <w:sz w:val="24"/>
                <w:szCs w:val="24"/>
              </w:rPr>
              <w:t xml:space="preserve"> ar vecākiem un vecāki tiek iesaistīti </w:t>
            </w:r>
            <w:r>
              <w:rPr>
                <w:rFonts w:ascii="Times New Roman" w:hAnsi="Times New Roman" w:cs="Times New Roman"/>
                <w:sz w:val="24"/>
                <w:szCs w:val="24"/>
              </w:rPr>
              <w:t xml:space="preserve">izglītības iestādes </w:t>
            </w:r>
            <w:r w:rsidRPr="00AB2F26">
              <w:rPr>
                <w:rFonts w:ascii="Times New Roman" w:hAnsi="Times New Roman" w:cs="Times New Roman"/>
                <w:sz w:val="24"/>
                <w:szCs w:val="24"/>
              </w:rPr>
              <w:t>ves</w:t>
            </w:r>
            <w:r>
              <w:rPr>
                <w:rFonts w:ascii="Times New Roman" w:hAnsi="Times New Roman" w:cs="Times New Roman"/>
                <w:sz w:val="24"/>
                <w:szCs w:val="24"/>
              </w:rPr>
              <w:t>elību veicinošajos pasākumos.</w:t>
            </w:r>
          </w:p>
        </w:tc>
        <w:tc>
          <w:tcPr>
            <w:tcW w:w="1541" w:type="dxa"/>
            <w:vAlign w:val="center"/>
          </w:tcPr>
          <w:p w14:paraId="2F4B6303" w14:textId="5404D4DA"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w:t>
            </w:r>
          </w:p>
        </w:tc>
      </w:tr>
      <w:tr w:rsidR="00EF0923" w:rsidRPr="00FC396A" w14:paraId="38E33434" w14:textId="77777777" w:rsidTr="00EF0923">
        <w:tc>
          <w:tcPr>
            <w:tcW w:w="837" w:type="dxa"/>
          </w:tcPr>
          <w:p w14:paraId="0D5E8C9D" w14:textId="77777777"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4.</w:t>
            </w:r>
          </w:p>
        </w:tc>
        <w:tc>
          <w:tcPr>
            <w:tcW w:w="6831" w:type="dxa"/>
          </w:tcPr>
          <w:p w14:paraId="7F451C5A" w14:textId="77777777" w:rsidR="00EF0923" w:rsidRPr="00AB2F26" w:rsidRDefault="00EF0923" w:rsidP="00EF0923">
            <w:pPr>
              <w:rPr>
                <w:rFonts w:ascii="Times New Roman" w:hAnsi="Times New Roman" w:cs="Times New Roman"/>
                <w:sz w:val="24"/>
                <w:szCs w:val="24"/>
              </w:rPr>
            </w:pPr>
            <w:r>
              <w:rPr>
                <w:rFonts w:ascii="Times New Roman" w:hAnsi="Times New Roman" w:cs="Times New Roman"/>
                <w:sz w:val="24"/>
                <w:szCs w:val="24"/>
              </w:rPr>
              <w:t>Izglītības iestāde</w:t>
            </w:r>
            <w:r w:rsidRPr="00D32BA9">
              <w:rPr>
                <w:rFonts w:ascii="Times New Roman" w:hAnsi="Times New Roman" w:cs="Times New Roman"/>
                <w:sz w:val="24"/>
                <w:szCs w:val="24"/>
              </w:rPr>
              <w:t xml:space="preserve"> veicina </w:t>
            </w:r>
            <w:r>
              <w:rPr>
                <w:rFonts w:ascii="Times New Roman" w:hAnsi="Times New Roman" w:cs="Times New Roman"/>
                <w:sz w:val="24"/>
                <w:szCs w:val="24"/>
              </w:rPr>
              <w:t>izglītojamo</w:t>
            </w:r>
            <w:r w:rsidRPr="00D32BA9">
              <w:rPr>
                <w:rFonts w:ascii="Times New Roman" w:hAnsi="Times New Roman" w:cs="Times New Roman"/>
                <w:sz w:val="24"/>
                <w:szCs w:val="24"/>
              </w:rPr>
              <w:t xml:space="preserve"> iesaistīšanos ar fizisko aktivitāti saistītā interešu izglītībā</w:t>
            </w:r>
            <w:r>
              <w:rPr>
                <w:rFonts w:ascii="Times New Roman" w:hAnsi="Times New Roman" w:cs="Times New Roman"/>
                <w:sz w:val="24"/>
                <w:szCs w:val="24"/>
              </w:rPr>
              <w:t xml:space="preserve"> vai profesionālās pilnveides izglītībā</w:t>
            </w:r>
            <w:r w:rsidRPr="00D32BA9">
              <w:rPr>
                <w:rFonts w:ascii="Times New Roman" w:hAnsi="Times New Roman" w:cs="Times New Roman"/>
                <w:sz w:val="24"/>
                <w:szCs w:val="24"/>
              </w:rPr>
              <w:t>, kura ir saistoša gan meitenēm, gan zēniem.</w:t>
            </w:r>
          </w:p>
        </w:tc>
        <w:tc>
          <w:tcPr>
            <w:tcW w:w="1541" w:type="dxa"/>
            <w:vAlign w:val="center"/>
          </w:tcPr>
          <w:p w14:paraId="195DA72D" w14:textId="58669D57"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w:t>
            </w:r>
          </w:p>
        </w:tc>
      </w:tr>
      <w:tr w:rsidR="00EF0923" w:rsidRPr="00FC396A" w14:paraId="524116F5" w14:textId="77777777" w:rsidTr="00EF0923">
        <w:tc>
          <w:tcPr>
            <w:tcW w:w="837" w:type="dxa"/>
          </w:tcPr>
          <w:p w14:paraId="7F5673F9" w14:textId="77777777"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831" w:type="dxa"/>
          </w:tcPr>
          <w:p w14:paraId="32AC036E" w14:textId="77777777" w:rsidR="00EF0923" w:rsidRPr="00D32BA9" w:rsidRDefault="00EF0923" w:rsidP="00EF0923">
            <w:pPr>
              <w:rPr>
                <w:rFonts w:ascii="Times New Roman" w:hAnsi="Times New Roman" w:cs="Times New Roman"/>
                <w:sz w:val="24"/>
                <w:szCs w:val="24"/>
              </w:rPr>
            </w:pPr>
            <w:r>
              <w:rPr>
                <w:rFonts w:ascii="Times New Roman" w:hAnsi="Times New Roman" w:cs="Times New Roman"/>
                <w:sz w:val="24"/>
                <w:szCs w:val="24"/>
              </w:rPr>
              <w:t xml:space="preserve">Izglītības iestāde </w:t>
            </w:r>
            <w:r w:rsidRPr="00AB2F26">
              <w:rPr>
                <w:rFonts w:ascii="Times New Roman" w:hAnsi="Times New Roman" w:cs="Times New Roman"/>
                <w:sz w:val="24"/>
                <w:szCs w:val="24"/>
              </w:rPr>
              <w:t>piedalās programmā „</w:t>
            </w:r>
            <w:r>
              <w:rPr>
                <w:rFonts w:ascii="Times New Roman" w:hAnsi="Times New Roman" w:cs="Times New Roman"/>
                <w:sz w:val="24"/>
                <w:szCs w:val="24"/>
              </w:rPr>
              <w:t>Piens un augļi skolai”.</w:t>
            </w:r>
          </w:p>
        </w:tc>
        <w:tc>
          <w:tcPr>
            <w:tcW w:w="1541" w:type="dxa"/>
            <w:vAlign w:val="center"/>
          </w:tcPr>
          <w:p w14:paraId="0C0C6310" w14:textId="73AEECE4"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w:t>
            </w:r>
          </w:p>
        </w:tc>
      </w:tr>
      <w:tr w:rsidR="00EF0923" w:rsidRPr="00FC396A" w14:paraId="612B40F3" w14:textId="77777777" w:rsidTr="00EF0923">
        <w:tc>
          <w:tcPr>
            <w:tcW w:w="837" w:type="dxa"/>
          </w:tcPr>
          <w:p w14:paraId="261A8D0C" w14:textId="77777777"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6.</w:t>
            </w:r>
          </w:p>
        </w:tc>
        <w:tc>
          <w:tcPr>
            <w:tcW w:w="6831" w:type="dxa"/>
          </w:tcPr>
          <w:p w14:paraId="63A1C93E" w14:textId="77777777" w:rsidR="00EF0923" w:rsidRPr="00AB2F26" w:rsidRDefault="00EF0923" w:rsidP="00EF0923">
            <w:pPr>
              <w:rPr>
                <w:rFonts w:ascii="Times New Roman" w:hAnsi="Times New Roman" w:cs="Times New Roman"/>
                <w:sz w:val="24"/>
                <w:szCs w:val="24"/>
              </w:rPr>
            </w:pPr>
            <w:r>
              <w:rPr>
                <w:rFonts w:ascii="Times New Roman" w:hAnsi="Times New Roman" w:cs="Times New Roman"/>
                <w:sz w:val="24"/>
                <w:szCs w:val="24"/>
              </w:rPr>
              <w:t>Izglītības iestādē</w:t>
            </w:r>
            <w:r w:rsidRPr="00D32BA9">
              <w:rPr>
                <w:rFonts w:ascii="Times New Roman" w:hAnsi="Times New Roman" w:cs="Times New Roman"/>
                <w:sz w:val="24"/>
                <w:szCs w:val="24"/>
              </w:rPr>
              <w:t xml:space="preserve"> 1.-9.klasēm</w:t>
            </w:r>
            <w:r w:rsidRPr="00AB2F26">
              <w:rPr>
                <w:rFonts w:ascii="Times New Roman" w:hAnsi="Times New Roman" w:cs="Times New Roman"/>
                <w:sz w:val="24"/>
                <w:szCs w:val="24"/>
              </w:rPr>
              <w:t xml:space="preserve"> tiek organizētas „dinamiskās pauzītes” (īsi pārtraukumi 2-5 minūšu garumā mācību stundas laikā, lai veiktu vingrojumus stājas uzlabošanai un noguruma mazināšanai).</w:t>
            </w:r>
          </w:p>
        </w:tc>
        <w:tc>
          <w:tcPr>
            <w:tcW w:w="1541" w:type="dxa"/>
            <w:vAlign w:val="center"/>
          </w:tcPr>
          <w:p w14:paraId="50B23F17" w14:textId="18C2E250"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w:t>
            </w:r>
          </w:p>
        </w:tc>
      </w:tr>
      <w:tr w:rsidR="00EF0923" w:rsidRPr="00FC396A" w14:paraId="55A74F1F" w14:textId="77777777" w:rsidTr="00EF0923">
        <w:tc>
          <w:tcPr>
            <w:tcW w:w="837" w:type="dxa"/>
          </w:tcPr>
          <w:p w14:paraId="5367A42F" w14:textId="77777777"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t>7.</w:t>
            </w:r>
          </w:p>
        </w:tc>
        <w:tc>
          <w:tcPr>
            <w:tcW w:w="6831" w:type="dxa"/>
          </w:tcPr>
          <w:p w14:paraId="4A128D38" w14:textId="77777777" w:rsidR="00EF0923" w:rsidRDefault="00EF0923" w:rsidP="00EF0923">
            <w:pPr>
              <w:rPr>
                <w:rFonts w:ascii="Times New Roman" w:hAnsi="Times New Roman" w:cs="Times New Roman"/>
                <w:sz w:val="24"/>
                <w:szCs w:val="24"/>
              </w:rPr>
            </w:pPr>
            <w:r>
              <w:rPr>
                <w:rFonts w:ascii="Times New Roman" w:hAnsi="Times New Roman" w:cs="Times New Roman"/>
                <w:sz w:val="24"/>
                <w:szCs w:val="24"/>
              </w:rPr>
              <w:t>Izglītības iestādē</w:t>
            </w:r>
            <w:r w:rsidRPr="00F8332D">
              <w:rPr>
                <w:rFonts w:ascii="Times New Roman" w:hAnsi="Times New Roman" w:cs="Times New Roman"/>
                <w:sz w:val="24"/>
                <w:szCs w:val="24"/>
              </w:rPr>
              <w:t xml:space="preserve"> un </w:t>
            </w:r>
            <w:r>
              <w:rPr>
                <w:rFonts w:ascii="Times New Roman" w:hAnsi="Times New Roman" w:cs="Times New Roman"/>
                <w:sz w:val="24"/>
                <w:szCs w:val="24"/>
              </w:rPr>
              <w:t>izglītības iestādes</w:t>
            </w:r>
            <w:r w:rsidRPr="00F8332D">
              <w:rPr>
                <w:rFonts w:ascii="Times New Roman" w:hAnsi="Times New Roman" w:cs="Times New Roman"/>
                <w:sz w:val="24"/>
                <w:szCs w:val="24"/>
              </w:rPr>
              <w:t xml:space="preserve"> teritorijā, tai skaitā ēdienkartes ietvaros, ir iespējams iegādāties veselīgus pārtikas produktus (piemēram, svaigus vai žāvētus augļus un dārzeņus, negrauzdētus riekstus un sēklas, pienu un raudzētus piena produktus, augļu sulu u.c.).</w:t>
            </w:r>
            <w:r>
              <w:rPr>
                <w:rFonts w:ascii="Times New Roman" w:hAnsi="Times New Roman" w:cs="Times New Roman"/>
                <w:sz w:val="24"/>
                <w:szCs w:val="24"/>
              </w:rPr>
              <w:t xml:space="preserve"> (</w:t>
            </w:r>
            <w:r w:rsidRPr="00BF3578">
              <w:rPr>
                <w:rFonts w:ascii="Times New Roman" w:hAnsi="Times New Roman" w:cs="Times New Roman"/>
                <w:i/>
                <w:sz w:val="24"/>
                <w:szCs w:val="24"/>
              </w:rPr>
              <w:t xml:space="preserve">kritērijs attiecas tikai uz tām </w:t>
            </w:r>
            <w:r>
              <w:rPr>
                <w:rFonts w:ascii="Times New Roman" w:hAnsi="Times New Roman" w:cs="Times New Roman"/>
                <w:i/>
                <w:sz w:val="24"/>
                <w:szCs w:val="24"/>
              </w:rPr>
              <w:t>izglītības iestādēm</w:t>
            </w:r>
            <w:r w:rsidRPr="00BF3578">
              <w:rPr>
                <w:rFonts w:ascii="Times New Roman" w:hAnsi="Times New Roman" w:cs="Times New Roman"/>
                <w:i/>
                <w:sz w:val="24"/>
                <w:szCs w:val="24"/>
              </w:rPr>
              <w:t>, kurās notiek pārtikas produktu tirdzniecība</w:t>
            </w:r>
            <w:r>
              <w:rPr>
                <w:rFonts w:ascii="Times New Roman" w:hAnsi="Times New Roman" w:cs="Times New Roman"/>
                <w:sz w:val="24"/>
                <w:szCs w:val="24"/>
              </w:rPr>
              <w:t>)</w:t>
            </w:r>
          </w:p>
          <w:p w14:paraId="44C077A2" w14:textId="77777777" w:rsidR="00EF0923" w:rsidRPr="00AB2F26" w:rsidRDefault="00EF0923" w:rsidP="00EF0923">
            <w:pPr>
              <w:rPr>
                <w:rFonts w:ascii="Times New Roman" w:hAnsi="Times New Roman" w:cs="Times New Roman"/>
                <w:sz w:val="24"/>
                <w:szCs w:val="24"/>
              </w:rPr>
            </w:pPr>
          </w:p>
        </w:tc>
        <w:tc>
          <w:tcPr>
            <w:tcW w:w="1541" w:type="dxa"/>
          </w:tcPr>
          <w:p w14:paraId="26BA56F9" w14:textId="77777777" w:rsidR="00EF0923" w:rsidRDefault="00EF0923" w:rsidP="00EF0923">
            <w:pPr>
              <w:rPr>
                <w:rFonts w:ascii="Times New Roman" w:hAnsi="Times New Roman" w:cs="Times New Roman"/>
                <w:sz w:val="24"/>
                <w:szCs w:val="24"/>
              </w:rPr>
            </w:pPr>
          </w:p>
        </w:tc>
      </w:tr>
      <w:tr w:rsidR="00EF0923" w:rsidRPr="00FC396A" w14:paraId="055C5CC4" w14:textId="77777777" w:rsidTr="00EF0923">
        <w:tc>
          <w:tcPr>
            <w:tcW w:w="837" w:type="dxa"/>
          </w:tcPr>
          <w:p w14:paraId="0E9328BD" w14:textId="77777777" w:rsidR="00EF0923" w:rsidRDefault="00EF0923" w:rsidP="00EF0923">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831" w:type="dxa"/>
          </w:tcPr>
          <w:p w14:paraId="3E8E9149" w14:textId="77777777" w:rsidR="00EF0923" w:rsidRPr="00AB2F26" w:rsidRDefault="00EF0923" w:rsidP="00EF0923">
            <w:pPr>
              <w:rPr>
                <w:rFonts w:ascii="Times New Roman" w:hAnsi="Times New Roman" w:cs="Times New Roman"/>
                <w:sz w:val="24"/>
                <w:szCs w:val="24"/>
              </w:rPr>
            </w:pPr>
            <w:r>
              <w:rPr>
                <w:rFonts w:ascii="Times New Roman" w:hAnsi="Times New Roman" w:cs="Times New Roman"/>
                <w:sz w:val="24"/>
                <w:szCs w:val="24"/>
              </w:rPr>
              <w:t>Izglītības iestāde nodrošina iespēju vispārējā vidējā izglītībā apgūt mācību priekšmetu “Veselības mācība” un/vai katru mācību gadu piedāvā izglītojošus pasākumus (lekcijas, nodarbības, konkursus u.c.) par veselības izglītības jautājumiem (piemēram, veselīgs uzturs, traumatisma profilakse, psihiskā veselība, vardarbības profilakse, mutes veselība, seksuālā un reproduktīvā veselība, atkarību profilakse, higiēna u.c.), nodrošinot vismaz sešus izglītojošus pasākumus 10.-12.klašu skolēniem par dažādām tēmām. (</w:t>
            </w:r>
            <w:r w:rsidRPr="00BF3578">
              <w:rPr>
                <w:rFonts w:ascii="Times New Roman" w:hAnsi="Times New Roman" w:cs="Times New Roman"/>
                <w:i/>
                <w:sz w:val="24"/>
                <w:szCs w:val="24"/>
              </w:rPr>
              <w:t>kritērijs attiecas tikai uz vidusskolām</w:t>
            </w:r>
            <w:r>
              <w:rPr>
                <w:rFonts w:ascii="Times New Roman" w:hAnsi="Times New Roman" w:cs="Times New Roman"/>
                <w:sz w:val="24"/>
                <w:szCs w:val="24"/>
              </w:rPr>
              <w:t>)</w:t>
            </w:r>
          </w:p>
        </w:tc>
        <w:tc>
          <w:tcPr>
            <w:tcW w:w="1541" w:type="dxa"/>
          </w:tcPr>
          <w:p w14:paraId="7E6860F4" w14:textId="77777777" w:rsidR="00EF0923" w:rsidRDefault="00EF0923" w:rsidP="00EF0923">
            <w:pPr>
              <w:rPr>
                <w:rFonts w:ascii="Times New Roman" w:hAnsi="Times New Roman" w:cs="Times New Roman"/>
                <w:sz w:val="24"/>
                <w:szCs w:val="24"/>
              </w:rPr>
            </w:pPr>
          </w:p>
        </w:tc>
      </w:tr>
    </w:tbl>
    <w:p w14:paraId="435F82E0" w14:textId="77777777" w:rsidR="003F1CAF" w:rsidRDefault="003F1CAF" w:rsidP="003F1CAF">
      <w:pPr>
        <w:jc w:val="center"/>
        <w:rPr>
          <w:rFonts w:ascii="Times New Roman" w:hAnsi="Times New Roman" w:cs="Times New Roman"/>
          <w:b/>
          <w:sz w:val="24"/>
          <w:szCs w:val="24"/>
        </w:rPr>
      </w:pPr>
    </w:p>
    <w:p w14:paraId="422CA3A4" w14:textId="77777777" w:rsidR="003F1CAF" w:rsidRPr="008245F9" w:rsidRDefault="008245F9" w:rsidP="003F1CAF">
      <w:pPr>
        <w:jc w:val="both"/>
        <w:rPr>
          <w:rFonts w:ascii="Times New Roman" w:hAnsi="Times New Roman"/>
          <w:b/>
          <w:sz w:val="24"/>
          <w:szCs w:val="24"/>
        </w:rPr>
      </w:pPr>
      <w:r w:rsidRPr="008245F9">
        <w:rPr>
          <w:rFonts w:ascii="Times New Roman" w:hAnsi="Times New Roman"/>
          <w:b/>
          <w:sz w:val="24"/>
          <w:szCs w:val="24"/>
        </w:rPr>
        <w:t>5</w:t>
      </w:r>
      <w:r w:rsidR="003F1CAF" w:rsidRPr="008245F9">
        <w:rPr>
          <w:rFonts w:ascii="Times New Roman" w:hAnsi="Times New Roman"/>
          <w:b/>
          <w:sz w:val="24"/>
          <w:szCs w:val="24"/>
        </w:rPr>
        <w:t>.</w:t>
      </w:r>
      <w:r w:rsidRPr="008245F9">
        <w:rPr>
          <w:rFonts w:ascii="Times New Roman" w:hAnsi="Times New Roman"/>
          <w:b/>
          <w:sz w:val="24"/>
          <w:szCs w:val="24"/>
        </w:rPr>
        <w:t xml:space="preserve"> </w:t>
      </w:r>
      <w:r w:rsidR="003F1CAF" w:rsidRPr="008245F9">
        <w:rPr>
          <w:rFonts w:ascii="Times New Roman" w:hAnsi="Times New Roman"/>
          <w:b/>
          <w:sz w:val="24"/>
          <w:szCs w:val="24"/>
        </w:rPr>
        <w:t xml:space="preserve">Lūdzu paskaidrot kritērija neizpildi (gadījumā, ja kāds no </w:t>
      </w:r>
      <w:r w:rsidR="0069364A" w:rsidRPr="008245F9">
        <w:rPr>
          <w:rFonts w:ascii="Times New Roman" w:hAnsi="Times New Roman"/>
          <w:b/>
          <w:sz w:val="24"/>
          <w:szCs w:val="24"/>
        </w:rPr>
        <w:t xml:space="preserve">Pamata </w:t>
      </w:r>
      <w:r w:rsidR="003F1CAF" w:rsidRPr="008245F9">
        <w:rPr>
          <w:rFonts w:ascii="Times New Roman" w:hAnsi="Times New Roman"/>
          <w:b/>
          <w:sz w:val="24"/>
          <w:szCs w:val="24"/>
        </w:rPr>
        <w:t>kritērijiem nav izpildīts)</w:t>
      </w:r>
      <w:r>
        <w:rPr>
          <w:rFonts w:ascii="Times New Roman" w:hAnsi="Times New Roman"/>
          <w:b/>
          <w:sz w:val="24"/>
          <w:szCs w:val="24"/>
        </w:rPr>
        <w:t>, kā arī sniegt informāciju par plānotajiem pasākumiem, lai risinātu radušos situāciju un nākamajā</w:t>
      </w:r>
      <w:r w:rsidR="00D47C0F">
        <w:rPr>
          <w:rFonts w:ascii="Times New Roman" w:hAnsi="Times New Roman"/>
          <w:b/>
          <w:sz w:val="24"/>
          <w:szCs w:val="24"/>
        </w:rPr>
        <w:t xml:space="preserve"> </w:t>
      </w:r>
      <w:r w:rsidR="007C2C43">
        <w:rPr>
          <w:rFonts w:ascii="Times New Roman" w:hAnsi="Times New Roman"/>
          <w:b/>
          <w:sz w:val="24"/>
          <w:szCs w:val="24"/>
        </w:rPr>
        <w:t xml:space="preserve">mācību </w:t>
      </w:r>
      <w:r w:rsidR="00D47C0F">
        <w:rPr>
          <w:rFonts w:ascii="Times New Roman" w:hAnsi="Times New Roman"/>
          <w:b/>
          <w:sz w:val="24"/>
          <w:szCs w:val="24"/>
        </w:rPr>
        <w:t>gadā izpildītu visus Pamata kritērijus</w:t>
      </w:r>
      <w:r w:rsidR="003F1CAF" w:rsidRPr="008245F9">
        <w:rPr>
          <w:rFonts w:ascii="Times New Roman" w:hAnsi="Times New Roman"/>
          <w:b/>
          <w:sz w:val="24"/>
          <w:szCs w:val="24"/>
        </w:rPr>
        <w:t xml:space="preserve">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3F1CAF" w:rsidRPr="000B7BE8" w14:paraId="7D31D96A" w14:textId="77777777" w:rsidTr="00EF0923">
        <w:trPr>
          <w:trHeight w:val="359"/>
        </w:trPr>
        <w:tc>
          <w:tcPr>
            <w:tcW w:w="9156" w:type="dxa"/>
          </w:tcPr>
          <w:p w14:paraId="0C1E305B" w14:textId="0D6F9F23" w:rsidR="003F1CAF" w:rsidRPr="000B7BE8" w:rsidRDefault="00EF0923" w:rsidP="003F1CAF">
            <w:pPr>
              <w:pStyle w:val="ListParagraph"/>
              <w:spacing w:after="0" w:line="240" w:lineRule="auto"/>
              <w:ind w:left="649"/>
              <w:jc w:val="both"/>
              <w:rPr>
                <w:rFonts w:ascii="Times New Roman" w:hAnsi="Times New Roman"/>
                <w:sz w:val="24"/>
                <w:szCs w:val="24"/>
              </w:rPr>
            </w:pPr>
            <w:r>
              <w:rPr>
                <w:rFonts w:ascii="Times New Roman" w:hAnsi="Times New Roman"/>
                <w:sz w:val="24"/>
                <w:szCs w:val="24"/>
              </w:rPr>
              <w:t>Visi Pamata kritēriji bija izpildīti.</w:t>
            </w:r>
          </w:p>
        </w:tc>
      </w:tr>
    </w:tbl>
    <w:p w14:paraId="7C6EA6D9" w14:textId="77777777" w:rsidR="003F1CAF" w:rsidRDefault="003F1CAF" w:rsidP="003F1CAF">
      <w:pPr>
        <w:jc w:val="center"/>
        <w:rPr>
          <w:rFonts w:ascii="Times New Roman" w:hAnsi="Times New Roman" w:cs="Times New Roman"/>
          <w:b/>
          <w:sz w:val="24"/>
          <w:szCs w:val="24"/>
        </w:rPr>
      </w:pPr>
    </w:p>
    <w:p w14:paraId="3C03D00A" w14:textId="77777777" w:rsidR="00112833" w:rsidRPr="00D47C0F" w:rsidRDefault="00D47C0F" w:rsidP="00112833">
      <w:pPr>
        <w:jc w:val="both"/>
        <w:rPr>
          <w:rFonts w:ascii="Times New Roman" w:hAnsi="Times New Roman" w:cs="Times New Roman"/>
          <w:b/>
          <w:sz w:val="24"/>
          <w:szCs w:val="24"/>
        </w:rPr>
      </w:pPr>
      <w:r w:rsidRPr="00D47C0F">
        <w:rPr>
          <w:rFonts w:ascii="Times New Roman" w:hAnsi="Times New Roman" w:cs="Times New Roman"/>
          <w:b/>
          <w:sz w:val="24"/>
          <w:szCs w:val="24"/>
        </w:rPr>
        <w:t>6</w:t>
      </w:r>
      <w:r w:rsidR="00112833" w:rsidRPr="00D47C0F">
        <w:rPr>
          <w:rFonts w:ascii="Times New Roman" w:hAnsi="Times New Roman" w:cs="Times New Roman"/>
          <w:b/>
          <w:sz w:val="24"/>
          <w:szCs w:val="24"/>
        </w:rPr>
        <w:t>. Kādi bija Jūsu izvēlētie prioritārie dalības kritēriji iepriekšējā periodā? (lūdzu norādiet 2-3 kritērijus atbilstoši iepriekšējā plānošanas periodā definētajam)</w:t>
      </w:r>
    </w:p>
    <w:tbl>
      <w:tblPr>
        <w:tblStyle w:val="TableGrid"/>
        <w:tblW w:w="8784" w:type="dxa"/>
        <w:tblLook w:val="04A0" w:firstRow="1" w:lastRow="0" w:firstColumn="1" w:lastColumn="0" w:noHBand="0" w:noVBand="1"/>
      </w:tblPr>
      <w:tblGrid>
        <w:gridCol w:w="562"/>
        <w:gridCol w:w="6804"/>
        <w:gridCol w:w="1418"/>
      </w:tblGrid>
      <w:tr w:rsidR="00112833" w14:paraId="612CA13A" w14:textId="77777777" w:rsidTr="00112833">
        <w:tc>
          <w:tcPr>
            <w:tcW w:w="562" w:type="dxa"/>
          </w:tcPr>
          <w:p w14:paraId="7950D730"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Pr>
          <w:p w14:paraId="2D5C3830"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Skolēnu pašcieņas veicināšana, stiprinot spēju ikvienam dot ieguldījumu skolas attīstībā</w:t>
            </w:r>
          </w:p>
        </w:tc>
        <w:tc>
          <w:tcPr>
            <w:tcW w:w="1418" w:type="dxa"/>
          </w:tcPr>
          <w:p w14:paraId="45E444B5" w14:textId="77777777" w:rsidR="00112833" w:rsidRDefault="00112833" w:rsidP="00112833">
            <w:pPr>
              <w:jc w:val="both"/>
              <w:rPr>
                <w:rFonts w:ascii="Times New Roman" w:hAnsi="Times New Roman" w:cs="Times New Roman"/>
                <w:sz w:val="24"/>
                <w:szCs w:val="24"/>
              </w:rPr>
            </w:pPr>
          </w:p>
        </w:tc>
      </w:tr>
      <w:tr w:rsidR="00112833" w14:paraId="68FB5FE8" w14:textId="77777777" w:rsidTr="00112833">
        <w:tc>
          <w:tcPr>
            <w:tcW w:w="562" w:type="dxa"/>
          </w:tcPr>
          <w:p w14:paraId="0832273C"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14:paraId="0717D143"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Labu savstarpējo attiecību radīšana starp skolas darbiniekiem un skolēniem, kā arī skolēnu vidū</w:t>
            </w:r>
          </w:p>
        </w:tc>
        <w:tc>
          <w:tcPr>
            <w:tcW w:w="1418" w:type="dxa"/>
          </w:tcPr>
          <w:p w14:paraId="37C3AE1D" w14:textId="77777777" w:rsidR="00112833" w:rsidRDefault="00112833" w:rsidP="00112833">
            <w:pPr>
              <w:jc w:val="both"/>
              <w:rPr>
                <w:rFonts w:ascii="Times New Roman" w:hAnsi="Times New Roman" w:cs="Times New Roman"/>
                <w:sz w:val="24"/>
                <w:szCs w:val="24"/>
              </w:rPr>
            </w:pPr>
          </w:p>
        </w:tc>
      </w:tr>
      <w:tr w:rsidR="00112833" w14:paraId="4B941473" w14:textId="77777777" w:rsidTr="00112833">
        <w:tc>
          <w:tcPr>
            <w:tcW w:w="562" w:type="dxa"/>
          </w:tcPr>
          <w:p w14:paraId="0E9B2B2A"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14:paraId="71D3A29A"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Skolēnu radošas pašizpausmes veicināšana</w:t>
            </w:r>
          </w:p>
        </w:tc>
        <w:tc>
          <w:tcPr>
            <w:tcW w:w="1418" w:type="dxa"/>
          </w:tcPr>
          <w:p w14:paraId="5F11DE90" w14:textId="77777777" w:rsidR="00112833" w:rsidRDefault="00112833" w:rsidP="00112833">
            <w:pPr>
              <w:jc w:val="both"/>
              <w:rPr>
                <w:rFonts w:ascii="Times New Roman" w:hAnsi="Times New Roman" w:cs="Times New Roman"/>
                <w:sz w:val="24"/>
                <w:szCs w:val="24"/>
              </w:rPr>
            </w:pPr>
          </w:p>
        </w:tc>
      </w:tr>
      <w:tr w:rsidR="00112833" w14:paraId="4337D104" w14:textId="77777777" w:rsidTr="00112833">
        <w:tc>
          <w:tcPr>
            <w:tcW w:w="562" w:type="dxa"/>
          </w:tcPr>
          <w:p w14:paraId="0AE16D53"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14:paraId="052BD210"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Veselību veicinošas skolas vides veidošana</w:t>
            </w:r>
          </w:p>
        </w:tc>
        <w:tc>
          <w:tcPr>
            <w:tcW w:w="1418" w:type="dxa"/>
          </w:tcPr>
          <w:p w14:paraId="7D26592B" w14:textId="77777777" w:rsidR="00112833" w:rsidRDefault="00112833" w:rsidP="00112833">
            <w:pPr>
              <w:jc w:val="both"/>
              <w:rPr>
                <w:rFonts w:ascii="Times New Roman" w:hAnsi="Times New Roman" w:cs="Times New Roman"/>
                <w:sz w:val="24"/>
                <w:szCs w:val="24"/>
              </w:rPr>
            </w:pPr>
          </w:p>
        </w:tc>
      </w:tr>
      <w:tr w:rsidR="00112833" w14:paraId="067B4059" w14:textId="77777777" w:rsidTr="00112833">
        <w:tc>
          <w:tcPr>
            <w:tcW w:w="562" w:type="dxa"/>
          </w:tcPr>
          <w:p w14:paraId="4F5A4CCF"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14:paraId="5641908B"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Veselības izglītība</w:t>
            </w:r>
          </w:p>
        </w:tc>
        <w:tc>
          <w:tcPr>
            <w:tcW w:w="1418" w:type="dxa"/>
          </w:tcPr>
          <w:p w14:paraId="2C52FB31" w14:textId="77777777" w:rsidR="00112833" w:rsidRDefault="00112833" w:rsidP="00112833">
            <w:pPr>
              <w:jc w:val="both"/>
              <w:rPr>
                <w:rFonts w:ascii="Times New Roman" w:hAnsi="Times New Roman" w:cs="Times New Roman"/>
                <w:sz w:val="24"/>
                <w:szCs w:val="24"/>
              </w:rPr>
            </w:pPr>
          </w:p>
        </w:tc>
      </w:tr>
      <w:tr w:rsidR="00112833" w14:paraId="2CA5988E" w14:textId="77777777" w:rsidTr="00112833">
        <w:tc>
          <w:tcPr>
            <w:tcW w:w="562" w:type="dxa"/>
          </w:tcPr>
          <w:p w14:paraId="41605CFD"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Pr>
          <w:p w14:paraId="28DC3AC4"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Skolotāju apmācības un atbalsts skolotājiem</w:t>
            </w:r>
          </w:p>
        </w:tc>
        <w:tc>
          <w:tcPr>
            <w:tcW w:w="1418" w:type="dxa"/>
          </w:tcPr>
          <w:p w14:paraId="23C7376A" w14:textId="77777777" w:rsidR="00112833" w:rsidRDefault="00112833" w:rsidP="00112833">
            <w:pPr>
              <w:jc w:val="both"/>
              <w:rPr>
                <w:rFonts w:ascii="Times New Roman" w:hAnsi="Times New Roman" w:cs="Times New Roman"/>
                <w:sz w:val="24"/>
                <w:szCs w:val="24"/>
              </w:rPr>
            </w:pPr>
          </w:p>
        </w:tc>
      </w:tr>
      <w:tr w:rsidR="00112833" w14:paraId="0BCA08B4" w14:textId="77777777" w:rsidTr="00112833">
        <w:tc>
          <w:tcPr>
            <w:tcW w:w="562" w:type="dxa"/>
          </w:tcPr>
          <w:p w14:paraId="67DA3828"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14:paraId="39A935B1"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Skola īsteno veselību veicinošu politiku un praksi</w:t>
            </w:r>
          </w:p>
        </w:tc>
        <w:tc>
          <w:tcPr>
            <w:tcW w:w="1418" w:type="dxa"/>
          </w:tcPr>
          <w:p w14:paraId="2B7D9501" w14:textId="77777777" w:rsidR="00112833" w:rsidRDefault="00112833" w:rsidP="00112833">
            <w:pPr>
              <w:jc w:val="both"/>
              <w:rPr>
                <w:rFonts w:ascii="Times New Roman" w:hAnsi="Times New Roman" w:cs="Times New Roman"/>
                <w:sz w:val="24"/>
                <w:szCs w:val="24"/>
              </w:rPr>
            </w:pPr>
          </w:p>
        </w:tc>
      </w:tr>
      <w:tr w:rsidR="00112833" w14:paraId="3CC23C7D" w14:textId="77777777" w:rsidTr="00112833">
        <w:tc>
          <w:tcPr>
            <w:tcW w:w="562" w:type="dxa"/>
          </w:tcPr>
          <w:p w14:paraId="60BCA3DA"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Pr>
          <w:p w14:paraId="3FE6C075"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Sadarbība ar izglītojamo ģimenēm</w:t>
            </w:r>
          </w:p>
        </w:tc>
        <w:tc>
          <w:tcPr>
            <w:tcW w:w="1418" w:type="dxa"/>
          </w:tcPr>
          <w:p w14:paraId="12720F50" w14:textId="481A3B59" w:rsidR="00112833" w:rsidRDefault="00EF0923" w:rsidP="00EF0923">
            <w:pPr>
              <w:jc w:val="center"/>
              <w:rPr>
                <w:rFonts w:ascii="Times New Roman" w:hAnsi="Times New Roman" w:cs="Times New Roman"/>
                <w:sz w:val="24"/>
                <w:szCs w:val="24"/>
              </w:rPr>
            </w:pPr>
            <w:r>
              <w:rPr>
                <w:rFonts w:ascii="Times New Roman" w:hAnsi="Times New Roman" w:cs="Times New Roman"/>
                <w:sz w:val="24"/>
                <w:szCs w:val="24"/>
              </w:rPr>
              <w:t>+</w:t>
            </w:r>
          </w:p>
        </w:tc>
      </w:tr>
      <w:tr w:rsidR="00112833" w14:paraId="1C98153C" w14:textId="77777777" w:rsidTr="00112833">
        <w:tc>
          <w:tcPr>
            <w:tcW w:w="562" w:type="dxa"/>
          </w:tcPr>
          <w:p w14:paraId="02976BBE"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9.</w:t>
            </w:r>
          </w:p>
        </w:tc>
        <w:tc>
          <w:tcPr>
            <w:tcW w:w="6804" w:type="dxa"/>
          </w:tcPr>
          <w:p w14:paraId="060D13D2"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Skolas darbinieku un atbalsta personāla (medmāsas, psihologa, logopēda, sociālā pedagoga) līdzdalība veselības veicināšanā</w:t>
            </w:r>
          </w:p>
        </w:tc>
        <w:tc>
          <w:tcPr>
            <w:tcW w:w="1418" w:type="dxa"/>
          </w:tcPr>
          <w:p w14:paraId="3EBE10D2" w14:textId="3163A504" w:rsidR="00112833" w:rsidRDefault="00EF0923" w:rsidP="00EF0923">
            <w:pPr>
              <w:jc w:val="center"/>
              <w:rPr>
                <w:rFonts w:ascii="Times New Roman" w:hAnsi="Times New Roman" w:cs="Times New Roman"/>
                <w:sz w:val="24"/>
                <w:szCs w:val="24"/>
              </w:rPr>
            </w:pPr>
            <w:r>
              <w:rPr>
                <w:rFonts w:ascii="Times New Roman" w:hAnsi="Times New Roman" w:cs="Times New Roman"/>
                <w:sz w:val="24"/>
                <w:szCs w:val="24"/>
              </w:rPr>
              <w:t>+</w:t>
            </w:r>
          </w:p>
        </w:tc>
      </w:tr>
      <w:tr w:rsidR="00112833" w14:paraId="54C2062D" w14:textId="77777777" w:rsidTr="00112833">
        <w:tc>
          <w:tcPr>
            <w:tcW w:w="562" w:type="dxa"/>
          </w:tcPr>
          <w:p w14:paraId="117357E5" w14:textId="77777777" w:rsidR="00112833" w:rsidRDefault="00112833" w:rsidP="00112833">
            <w:pPr>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tcPr>
          <w:p w14:paraId="10FFAF68" w14:textId="77777777" w:rsidR="00112833" w:rsidRDefault="00112833" w:rsidP="00112833">
            <w:pPr>
              <w:jc w:val="both"/>
              <w:rPr>
                <w:rFonts w:ascii="Times New Roman" w:hAnsi="Times New Roman" w:cs="Times New Roman"/>
                <w:sz w:val="24"/>
                <w:szCs w:val="24"/>
              </w:rPr>
            </w:pPr>
            <w:r w:rsidRPr="00112833">
              <w:rPr>
                <w:rFonts w:ascii="Times New Roman" w:hAnsi="Times New Roman" w:cs="Times New Roman"/>
                <w:sz w:val="24"/>
                <w:szCs w:val="24"/>
              </w:rPr>
              <w:t>Sabiedrības iesaistīšana un līdzdalība veselības izglītības darbā</w:t>
            </w:r>
          </w:p>
        </w:tc>
        <w:tc>
          <w:tcPr>
            <w:tcW w:w="1418" w:type="dxa"/>
          </w:tcPr>
          <w:p w14:paraId="3BF8D9A3" w14:textId="77777777" w:rsidR="00112833" w:rsidRDefault="00112833" w:rsidP="00112833">
            <w:pPr>
              <w:jc w:val="both"/>
              <w:rPr>
                <w:rFonts w:ascii="Times New Roman" w:hAnsi="Times New Roman" w:cs="Times New Roman"/>
                <w:sz w:val="24"/>
                <w:szCs w:val="24"/>
              </w:rPr>
            </w:pPr>
          </w:p>
        </w:tc>
      </w:tr>
    </w:tbl>
    <w:p w14:paraId="3273BC86" w14:textId="77777777" w:rsidR="00112833" w:rsidRDefault="00112833" w:rsidP="00112833">
      <w:pPr>
        <w:jc w:val="both"/>
        <w:rPr>
          <w:rFonts w:ascii="Times New Roman" w:hAnsi="Times New Roman" w:cs="Times New Roman"/>
          <w:sz w:val="24"/>
          <w:szCs w:val="24"/>
        </w:rPr>
      </w:pPr>
    </w:p>
    <w:p w14:paraId="28613CAB" w14:textId="76A6924C" w:rsidR="007C2C43" w:rsidRPr="0046493A" w:rsidRDefault="00D47C0F" w:rsidP="00112833">
      <w:pPr>
        <w:jc w:val="both"/>
        <w:rPr>
          <w:rFonts w:ascii="Times New Roman" w:hAnsi="Times New Roman"/>
          <w:b/>
          <w:sz w:val="24"/>
          <w:szCs w:val="24"/>
        </w:rPr>
      </w:pPr>
      <w:r w:rsidRPr="00D47C0F">
        <w:rPr>
          <w:rFonts w:ascii="Times New Roman" w:hAnsi="Times New Roman"/>
          <w:b/>
          <w:sz w:val="24"/>
          <w:szCs w:val="24"/>
        </w:rPr>
        <w:t>7</w:t>
      </w:r>
      <w:r w:rsidR="00112833" w:rsidRPr="00D47C0F">
        <w:rPr>
          <w:rFonts w:ascii="Times New Roman" w:hAnsi="Times New Roman"/>
          <w:b/>
          <w:sz w:val="24"/>
          <w:szCs w:val="24"/>
        </w:rPr>
        <w:t>. Kādas bija izglītības iestādē īstenotās aktivitātes atbilstoši izvēlētajiem prioritārajiem dalības kritērijiem?</w:t>
      </w:r>
      <w:r w:rsidR="007C2C43">
        <w:rPr>
          <w:rFonts w:ascii="Times New Roman" w:hAnsi="Times New Roman"/>
          <w:b/>
          <w:sz w:val="24"/>
          <w:szCs w:val="24"/>
        </w:rPr>
        <w:t xml:space="preserve"> </w:t>
      </w:r>
    </w:p>
    <w:tbl>
      <w:tblPr>
        <w:tblStyle w:val="TableGrid"/>
        <w:tblW w:w="8926" w:type="dxa"/>
        <w:tblLook w:val="04A0" w:firstRow="1" w:lastRow="0" w:firstColumn="1" w:lastColumn="0" w:noHBand="0" w:noVBand="1"/>
      </w:tblPr>
      <w:tblGrid>
        <w:gridCol w:w="2667"/>
        <w:gridCol w:w="6259"/>
      </w:tblGrid>
      <w:tr w:rsidR="007C2C43" w:rsidRPr="00BB5041" w14:paraId="012DF884" w14:textId="77777777" w:rsidTr="003A2155">
        <w:tc>
          <w:tcPr>
            <w:tcW w:w="2667" w:type="dxa"/>
          </w:tcPr>
          <w:p w14:paraId="35613062" w14:textId="77777777" w:rsidR="007C2C43" w:rsidRPr="00BB5041" w:rsidRDefault="007C2C43" w:rsidP="003A2155">
            <w:pPr>
              <w:jc w:val="both"/>
              <w:rPr>
                <w:rFonts w:ascii="Times New Roman" w:hAnsi="Times New Roman"/>
                <w:b/>
                <w:sz w:val="24"/>
                <w:szCs w:val="24"/>
              </w:rPr>
            </w:pPr>
            <w:r w:rsidRPr="00BB5041">
              <w:rPr>
                <w:rFonts w:ascii="Times New Roman" w:hAnsi="Times New Roman"/>
                <w:b/>
                <w:sz w:val="24"/>
                <w:szCs w:val="24"/>
              </w:rPr>
              <w:t>Prioritār</w:t>
            </w:r>
            <w:r>
              <w:rPr>
                <w:rFonts w:ascii="Times New Roman" w:hAnsi="Times New Roman"/>
                <w:b/>
                <w:sz w:val="24"/>
                <w:szCs w:val="24"/>
              </w:rPr>
              <w:t>ais</w:t>
            </w:r>
            <w:r w:rsidRPr="00BB5041">
              <w:rPr>
                <w:rFonts w:ascii="Times New Roman" w:hAnsi="Times New Roman"/>
                <w:b/>
                <w:sz w:val="24"/>
                <w:szCs w:val="24"/>
              </w:rPr>
              <w:t xml:space="preserve"> dalības kritērij</w:t>
            </w:r>
            <w:r>
              <w:rPr>
                <w:rFonts w:ascii="Times New Roman" w:hAnsi="Times New Roman"/>
                <w:b/>
                <w:sz w:val="24"/>
                <w:szCs w:val="24"/>
              </w:rPr>
              <w:t>s</w:t>
            </w:r>
            <w:r w:rsidRPr="00BB5041">
              <w:rPr>
                <w:rFonts w:ascii="Times New Roman" w:hAnsi="Times New Roman"/>
                <w:b/>
                <w:sz w:val="24"/>
                <w:szCs w:val="24"/>
              </w:rPr>
              <w:t xml:space="preserve"> atskaites periodā</w:t>
            </w:r>
          </w:p>
        </w:tc>
        <w:tc>
          <w:tcPr>
            <w:tcW w:w="6259" w:type="dxa"/>
          </w:tcPr>
          <w:p w14:paraId="26018005" w14:textId="0A6A24E6" w:rsidR="00EF0923" w:rsidRPr="00847D55" w:rsidRDefault="007C2C43" w:rsidP="00EF0923">
            <w:pPr>
              <w:jc w:val="both"/>
              <w:rPr>
                <w:b/>
                <w:sz w:val="28"/>
                <w:szCs w:val="28"/>
                <w:u w:val="single"/>
              </w:rPr>
            </w:pPr>
            <w:r>
              <w:rPr>
                <w:rFonts w:ascii="Times New Roman" w:hAnsi="Times New Roman"/>
                <w:b/>
                <w:sz w:val="24"/>
                <w:szCs w:val="24"/>
              </w:rPr>
              <w:t>1.</w:t>
            </w:r>
            <w:r w:rsidR="00EF0923">
              <w:rPr>
                <w:rFonts w:ascii="Times New Roman" w:hAnsi="Times New Roman"/>
                <w:b/>
                <w:sz w:val="24"/>
                <w:szCs w:val="24"/>
              </w:rPr>
              <w:t xml:space="preserve"> 1.</w:t>
            </w:r>
            <w:r w:rsidR="00EF0923">
              <w:rPr>
                <w:rFonts w:ascii="Times New Roman" w:hAnsi="Times New Roman"/>
                <w:b/>
                <w:sz w:val="24"/>
                <w:szCs w:val="24"/>
              </w:rPr>
              <w:tab/>
            </w:r>
            <w:r w:rsidR="00EF0923" w:rsidRPr="0043632D">
              <w:rPr>
                <w:rFonts w:ascii="Times New Roman" w:hAnsi="Times New Roman" w:cs="Times New Roman"/>
                <w:b/>
                <w:sz w:val="24"/>
                <w:szCs w:val="24"/>
                <w:u w:val="single"/>
              </w:rPr>
              <w:t>1.Sadarbība ar izglītojamo ģimenēm:</w:t>
            </w:r>
          </w:p>
          <w:p w14:paraId="22990354" w14:textId="77777777" w:rsidR="00EF0923" w:rsidRPr="00847D55" w:rsidRDefault="00EF0923" w:rsidP="00EF0923">
            <w:pPr>
              <w:pStyle w:val="ListParagraph"/>
              <w:jc w:val="both"/>
              <w:rPr>
                <w:rFonts w:ascii="Times New Roman" w:eastAsiaTheme="minorEastAsia" w:hAnsi="Times New Roman"/>
                <w:b/>
                <w:sz w:val="24"/>
                <w:szCs w:val="24"/>
              </w:rPr>
            </w:pPr>
            <w:r>
              <w:rPr>
                <w:rFonts w:ascii="Times New Roman" w:eastAsiaTheme="minorEastAsia" w:hAnsi="Times New Roman"/>
                <w:b/>
                <w:sz w:val="24"/>
                <w:szCs w:val="24"/>
              </w:rPr>
              <w:t>1</w:t>
            </w:r>
            <w:r w:rsidRPr="00847D55">
              <w:rPr>
                <w:rFonts w:ascii="Times New Roman" w:eastAsiaTheme="minorEastAsia" w:hAnsi="Times New Roman"/>
                <w:b/>
                <w:sz w:val="24"/>
                <w:szCs w:val="24"/>
              </w:rPr>
              <w:t>.1.Individuālās sarunas/konsultācijas</w:t>
            </w:r>
            <w:r>
              <w:rPr>
                <w:rFonts w:ascii="Times New Roman" w:eastAsiaTheme="minorEastAsia" w:hAnsi="Times New Roman"/>
                <w:b/>
                <w:sz w:val="24"/>
                <w:szCs w:val="24"/>
              </w:rPr>
              <w:t xml:space="preserve"> </w:t>
            </w:r>
            <w:r>
              <w:rPr>
                <w:rFonts w:ascii="Times New Roman" w:eastAsiaTheme="minorEastAsia" w:hAnsi="Times New Roman"/>
                <w:sz w:val="24"/>
                <w:szCs w:val="24"/>
              </w:rPr>
              <w:t>(sniedz centra speciā</w:t>
            </w:r>
            <w:r w:rsidRPr="00847D55">
              <w:rPr>
                <w:rFonts w:ascii="Times New Roman" w:eastAsiaTheme="minorEastAsia" w:hAnsi="Times New Roman"/>
                <w:sz w:val="24"/>
                <w:szCs w:val="24"/>
              </w:rPr>
              <w:t>listi pēc pieprasījuma visā mācību gada garumā);</w:t>
            </w:r>
          </w:p>
          <w:p w14:paraId="63217A3E" w14:textId="0E0F8229" w:rsidR="00EF0923" w:rsidRPr="00847D55" w:rsidRDefault="00EF0923" w:rsidP="00EF0923">
            <w:pPr>
              <w:shd w:val="clear" w:color="auto" w:fill="FFFFFF"/>
              <w:ind w:left="360" w:right="360"/>
              <w:jc w:val="both"/>
              <w:textAlignment w:val="baseline"/>
              <w:rPr>
                <w:rFonts w:ascii="Times New Roman" w:eastAsia="Times New Roman" w:hAnsi="Times New Roman" w:cs="Times New Roman"/>
                <w:color w:val="000000"/>
                <w:sz w:val="24"/>
                <w:szCs w:val="24"/>
              </w:rPr>
            </w:pPr>
            <w:r>
              <w:rPr>
                <w:rFonts w:ascii="Times New Roman" w:hAnsi="Times New Roman"/>
                <w:b/>
                <w:sz w:val="24"/>
                <w:szCs w:val="24"/>
              </w:rPr>
              <w:t xml:space="preserve">      1</w:t>
            </w:r>
            <w:r w:rsidRPr="00847D55">
              <w:rPr>
                <w:rFonts w:ascii="Times New Roman" w:hAnsi="Times New Roman"/>
                <w:b/>
                <w:sz w:val="24"/>
                <w:szCs w:val="24"/>
              </w:rPr>
              <w:t xml:space="preserve">.2.Vecāku piedalīšanās skolas organizētajos svētku pasākumos </w:t>
            </w:r>
            <w:r w:rsidRPr="00847D55">
              <w:rPr>
                <w:rFonts w:ascii="Times New Roman" w:hAnsi="Times New Roman"/>
                <w:sz w:val="24"/>
                <w:szCs w:val="24"/>
              </w:rPr>
              <w:t>(Zinību diena</w:t>
            </w:r>
            <w:r w:rsidR="0046493A">
              <w:rPr>
                <w:rFonts w:ascii="Times New Roman" w:hAnsi="Times New Roman"/>
                <w:sz w:val="24"/>
                <w:szCs w:val="24"/>
              </w:rPr>
              <w:t>, izlaidums</w:t>
            </w:r>
            <w:r w:rsidRPr="00847D55">
              <w:rPr>
                <w:rFonts w:ascii="Times New Roman" w:eastAsia="Times New Roman" w:hAnsi="Times New Roman" w:cs="Times New Roman"/>
                <w:color w:val="000000"/>
                <w:sz w:val="24"/>
                <w:szCs w:val="24"/>
              </w:rPr>
              <w:t>);</w:t>
            </w:r>
          </w:p>
          <w:p w14:paraId="165B765E" w14:textId="77777777" w:rsidR="00EF0923" w:rsidRPr="00847D55" w:rsidRDefault="00EF0923" w:rsidP="00EF0923">
            <w:pPr>
              <w:jc w:val="both"/>
            </w:pPr>
            <w:r w:rsidRPr="00847D55">
              <w:rPr>
                <w:rFonts w:ascii="Times New Roman" w:hAnsi="Times New Roman"/>
                <w:b/>
                <w:sz w:val="24"/>
                <w:szCs w:val="24"/>
              </w:rPr>
              <w:t xml:space="preserve">         </w:t>
            </w:r>
            <w:r>
              <w:rPr>
                <w:rFonts w:ascii="Times New Roman" w:hAnsi="Times New Roman"/>
                <w:b/>
                <w:sz w:val="24"/>
                <w:szCs w:val="24"/>
              </w:rPr>
              <w:t xml:space="preserve"> </w:t>
            </w:r>
            <w:r w:rsidRPr="00847D55">
              <w:rPr>
                <w:rFonts w:ascii="Times New Roman" w:hAnsi="Times New Roman"/>
                <w:b/>
                <w:sz w:val="24"/>
                <w:szCs w:val="24"/>
              </w:rPr>
              <w:t xml:space="preserve"> </w:t>
            </w:r>
            <w:r>
              <w:rPr>
                <w:rFonts w:ascii="Times New Roman" w:hAnsi="Times New Roman"/>
                <w:b/>
                <w:sz w:val="24"/>
                <w:szCs w:val="24"/>
              </w:rPr>
              <w:t>1</w:t>
            </w:r>
            <w:r w:rsidRPr="00847D55">
              <w:rPr>
                <w:rFonts w:ascii="Times New Roman" w:hAnsi="Times New Roman"/>
                <w:b/>
                <w:sz w:val="24"/>
                <w:szCs w:val="24"/>
              </w:rPr>
              <w:t>.3. Vecāku klubiņa organizētie pasākumi</w:t>
            </w:r>
            <w:r w:rsidRPr="00847D55">
              <w:t xml:space="preserve">;                     </w:t>
            </w:r>
          </w:p>
          <w:p w14:paraId="7A3119E1" w14:textId="77777777" w:rsidR="007C2C43" w:rsidRDefault="00EF0923" w:rsidP="00EF0923">
            <w:pPr>
              <w:jc w:val="both"/>
              <w:rPr>
                <w:rFonts w:ascii="Times New Roman" w:hAnsi="Times New Roman" w:cs="Times New Roman"/>
                <w:sz w:val="24"/>
                <w:szCs w:val="24"/>
              </w:rPr>
            </w:pPr>
            <w:r w:rsidRPr="009D1AAA">
              <w:rPr>
                <w:rFonts w:ascii="Times New Roman" w:hAnsi="Times New Roman" w:cs="Times New Roman"/>
                <w:sz w:val="24"/>
                <w:szCs w:val="24"/>
              </w:rPr>
              <w:t xml:space="preserve">              </w:t>
            </w:r>
            <w:r w:rsidRPr="009D1AAA">
              <w:rPr>
                <w:rFonts w:ascii="Times New Roman" w:hAnsi="Times New Roman" w:cs="Times New Roman"/>
                <w:b/>
                <w:sz w:val="24"/>
                <w:szCs w:val="24"/>
              </w:rPr>
              <w:t>1.4.Vecāku sapulces</w:t>
            </w:r>
            <w:r w:rsidRPr="009D1AAA">
              <w:rPr>
                <w:rFonts w:ascii="Times New Roman" w:hAnsi="Times New Roman" w:cs="Times New Roman"/>
                <w:sz w:val="24"/>
                <w:szCs w:val="24"/>
              </w:rPr>
              <w:t>.</w:t>
            </w:r>
          </w:p>
          <w:p w14:paraId="6C89E548" w14:textId="4234BEA4" w:rsidR="00A901D2" w:rsidRPr="00A901D2" w:rsidRDefault="00A901D2" w:rsidP="00EF0923">
            <w:pPr>
              <w:jc w:val="both"/>
              <w:rPr>
                <w:rFonts w:ascii="Times New Roman" w:hAnsi="Times New Roman"/>
                <w:b/>
                <w:bCs/>
                <w:sz w:val="24"/>
                <w:szCs w:val="24"/>
              </w:rPr>
            </w:pPr>
            <w:r w:rsidRPr="00A901D2">
              <w:rPr>
                <w:rFonts w:ascii="Times New Roman" w:hAnsi="Times New Roman"/>
                <w:b/>
                <w:bCs/>
                <w:sz w:val="24"/>
                <w:szCs w:val="24"/>
              </w:rPr>
              <w:t>1.5.Atvērto durvju diena visiem interesentiem</w:t>
            </w:r>
            <w:r>
              <w:rPr>
                <w:rFonts w:ascii="Times New Roman" w:hAnsi="Times New Roman"/>
                <w:b/>
                <w:bCs/>
                <w:sz w:val="24"/>
                <w:szCs w:val="24"/>
              </w:rPr>
              <w:t xml:space="preserve"> </w:t>
            </w:r>
            <w:hyperlink r:id="rId10" w:history="1">
              <w:r>
                <w:rPr>
                  <w:rStyle w:val="Hyperlink"/>
                </w:rPr>
                <w:t>Daugavpils Stropu pamatskola – attīstības centrs organizē “Atvērto durvju dienu” - Daugavpils stropu pamatskola - attīstības centrs (dspac.lv)</w:t>
              </w:r>
            </w:hyperlink>
          </w:p>
        </w:tc>
      </w:tr>
      <w:tr w:rsidR="007C2C43" w14:paraId="6E0C8602" w14:textId="77777777" w:rsidTr="00A901D2">
        <w:trPr>
          <w:trHeight w:val="841"/>
        </w:trPr>
        <w:tc>
          <w:tcPr>
            <w:tcW w:w="8926" w:type="dxa"/>
            <w:gridSpan w:val="2"/>
          </w:tcPr>
          <w:p w14:paraId="5BA38F15" w14:textId="77777777" w:rsidR="007C2C43" w:rsidRDefault="007C2C43" w:rsidP="003A2155">
            <w:pPr>
              <w:jc w:val="both"/>
              <w:rPr>
                <w:rFonts w:ascii="Times New Roman" w:hAnsi="Times New Roman"/>
                <w:b/>
                <w:sz w:val="24"/>
                <w:szCs w:val="24"/>
              </w:rPr>
            </w:pPr>
          </w:p>
          <w:p w14:paraId="2CB4FC23" w14:textId="217FC25F" w:rsidR="007C2C43" w:rsidRPr="00CB1A28" w:rsidRDefault="007C2C43" w:rsidP="003A2155">
            <w:pPr>
              <w:jc w:val="both"/>
              <w:rPr>
                <w:rStyle w:val="Emphasis"/>
                <w:rFonts w:ascii="Arial" w:hAnsi="Arial" w:cs="Arial"/>
                <w:b/>
                <w:bCs/>
                <w:color w:val="555555"/>
                <w:sz w:val="23"/>
                <w:szCs w:val="23"/>
                <w:shd w:val="clear" w:color="auto" w:fill="FFFFFF"/>
              </w:rPr>
            </w:pPr>
            <w:r>
              <w:rPr>
                <w:rFonts w:ascii="Times New Roman" w:hAnsi="Times New Roman"/>
                <w:b/>
                <w:sz w:val="24"/>
                <w:szCs w:val="24"/>
              </w:rPr>
              <w:t>Pasākuma/aktivitātes nosaukums:</w:t>
            </w:r>
            <w:r w:rsidR="00CB1A28" w:rsidRPr="00CB1A28">
              <w:rPr>
                <w:rStyle w:val="Emphasis"/>
                <w:rFonts w:ascii="Times New Roman" w:hAnsi="Times New Roman" w:cs="Times New Roman"/>
                <w:color w:val="555555"/>
                <w:sz w:val="24"/>
                <w:szCs w:val="24"/>
                <w:shd w:val="clear" w:color="auto" w:fill="FFFFFF"/>
              </w:rPr>
              <w:t xml:space="preserve"> </w:t>
            </w:r>
            <w:r w:rsidR="00CB1A28" w:rsidRPr="00874420">
              <w:rPr>
                <w:rStyle w:val="Emphasis"/>
                <w:rFonts w:ascii="Times New Roman" w:hAnsi="Times New Roman" w:cs="Times New Roman"/>
                <w:b/>
                <w:bCs/>
                <w:sz w:val="24"/>
                <w:szCs w:val="24"/>
                <w:shd w:val="clear" w:color="auto" w:fill="FFFFFF"/>
              </w:rPr>
              <w:t>“Saskarsme – sarunas māksla” </w:t>
            </w:r>
          </w:p>
          <w:p w14:paraId="4190397C" w14:textId="77777777" w:rsidR="00CB1A28" w:rsidRDefault="00CB1A28" w:rsidP="003A2155">
            <w:pPr>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2717"/>
              <w:gridCol w:w="5983"/>
            </w:tblGrid>
            <w:tr w:rsidR="007C2C43" w14:paraId="1D956B60" w14:textId="77777777" w:rsidTr="00CB1A28">
              <w:tc>
                <w:tcPr>
                  <w:tcW w:w="2717" w:type="dxa"/>
                </w:tcPr>
                <w:p w14:paraId="3639920C" w14:textId="77777777" w:rsidR="007C2C43" w:rsidRDefault="007C2C43" w:rsidP="003A2155">
                  <w:pPr>
                    <w:jc w:val="both"/>
                    <w:rPr>
                      <w:rFonts w:ascii="Times New Roman" w:hAnsi="Times New Roman"/>
                      <w:b/>
                      <w:sz w:val="24"/>
                      <w:szCs w:val="24"/>
                    </w:rPr>
                  </w:pPr>
                  <w:r w:rsidRPr="00C04D88">
                    <w:rPr>
                      <w:rFonts w:ascii="Times New Roman" w:hAnsi="Times New Roman"/>
                      <w:sz w:val="24"/>
                      <w:szCs w:val="24"/>
                    </w:rPr>
                    <w:t>Mērķis</w:t>
                  </w:r>
                </w:p>
              </w:tc>
              <w:tc>
                <w:tcPr>
                  <w:tcW w:w="5983" w:type="dxa"/>
                  <w:vAlign w:val="center"/>
                </w:tcPr>
                <w:p w14:paraId="59A4AD33" w14:textId="02A05516" w:rsidR="007C2C43" w:rsidRPr="00CB1A28" w:rsidRDefault="00CB1A28" w:rsidP="003A2155">
                  <w:pPr>
                    <w:jc w:val="both"/>
                    <w:rPr>
                      <w:rFonts w:ascii="Times New Roman" w:hAnsi="Times New Roman" w:cs="Times New Roman"/>
                      <w:b/>
                      <w:sz w:val="24"/>
                      <w:szCs w:val="24"/>
                    </w:rPr>
                  </w:pPr>
                  <w:r w:rsidRPr="00CB1A28">
                    <w:rPr>
                      <w:rFonts w:ascii="Times New Roman" w:hAnsi="Times New Roman" w:cs="Times New Roman"/>
                      <w:sz w:val="24"/>
                      <w:szCs w:val="24"/>
                    </w:rPr>
                    <w:t xml:space="preserve">Konsultēt vecākus kā </w:t>
                  </w:r>
                  <w:r w:rsidRPr="00CB1A28">
                    <w:rPr>
                      <w:rFonts w:ascii="Times New Roman" w:hAnsi="Times New Roman" w:cs="Times New Roman"/>
                      <w:sz w:val="23"/>
                      <w:szCs w:val="23"/>
                      <w:shd w:val="clear" w:color="auto" w:fill="FFFFFF"/>
                    </w:rPr>
                    <w:t>uzlabot saskarsmi ar saviem bērniem.</w:t>
                  </w:r>
                </w:p>
              </w:tc>
            </w:tr>
            <w:tr w:rsidR="007C2C43" w14:paraId="716B0692" w14:textId="77777777" w:rsidTr="00CB1A28">
              <w:tc>
                <w:tcPr>
                  <w:tcW w:w="2717" w:type="dxa"/>
                </w:tcPr>
                <w:p w14:paraId="0845004B" w14:textId="77777777" w:rsidR="007C2C43" w:rsidRDefault="007C2C43" w:rsidP="003A2155">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vAlign w:val="center"/>
                </w:tcPr>
                <w:p w14:paraId="5A28FC7C" w14:textId="69D97390" w:rsidR="007C2C43" w:rsidRPr="00CB1A28" w:rsidRDefault="00CB1A28" w:rsidP="003A2155">
                  <w:pPr>
                    <w:jc w:val="both"/>
                    <w:rPr>
                      <w:rFonts w:ascii="Times New Roman" w:hAnsi="Times New Roman" w:cs="Times New Roman"/>
                      <w:b/>
                      <w:sz w:val="24"/>
                      <w:szCs w:val="24"/>
                    </w:rPr>
                  </w:pPr>
                  <w:r w:rsidRPr="00CB1A28">
                    <w:rPr>
                      <w:rFonts w:ascii="Times New Roman" w:hAnsi="Times New Roman" w:cs="Times New Roman"/>
                      <w:sz w:val="24"/>
                      <w:szCs w:val="24"/>
                      <w:shd w:val="clear" w:color="auto" w:fill="FFFFFF"/>
                    </w:rPr>
                    <w:t>21.10.2020.</w:t>
                  </w:r>
                </w:p>
              </w:tc>
            </w:tr>
            <w:tr w:rsidR="007C2C43" w14:paraId="10E51969" w14:textId="77777777" w:rsidTr="00CB1A28">
              <w:tc>
                <w:tcPr>
                  <w:tcW w:w="2717" w:type="dxa"/>
                </w:tcPr>
                <w:p w14:paraId="31E813F7" w14:textId="77777777" w:rsidR="007C2C43" w:rsidRDefault="007C2C43" w:rsidP="003A2155">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vAlign w:val="center"/>
                </w:tcPr>
                <w:p w14:paraId="6DD00E5E" w14:textId="77777777" w:rsidR="00CB1A28" w:rsidRDefault="00CB1A28" w:rsidP="003A2155">
                  <w:pPr>
                    <w:jc w:val="both"/>
                    <w:rPr>
                      <w:rFonts w:ascii="Times New Roman" w:hAnsi="Times New Roman" w:cs="Times New Roman"/>
                      <w:sz w:val="24"/>
                      <w:szCs w:val="24"/>
                    </w:rPr>
                  </w:pPr>
                  <w:r w:rsidRPr="00CB1A28">
                    <w:rPr>
                      <w:rFonts w:ascii="Times New Roman" w:hAnsi="Times New Roman" w:cs="Times New Roman"/>
                      <w:sz w:val="24"/>
                      <w:szCs w:val="24"/>
                    </w:rPr>
                    <w:t>Vecāki</w:t>
                  </w:r>
                </w:p>
                <w:p w14:paraId="2F52A733" w14:textId="61C41186" w:rsidR="007C2C43" w:rsidRPr="00CB1A28" w:rsidRDefault="00CB1A28" w:rsidP="003A2155">
                  <w:pPr>
                    <w:jc w:val="both"/>
                    <w:rPr>
                      <w:rFonts w:ascii="Times New Roman" w:hAnsi="Times New Roman" w:cs="Times New Roman"/>
                      <w:b/>
                      <w:sz w:val="24"/>
                      <w:szCs w:val="24"/>
                    </w:rPr>
                  </w:pPr>
                  <w:r w:rsidRPr="00CB1A28">
                    <w:rPr>
                      <w:rFonts w:ascii="Times New Roman" w:hAnsi="Times New Roman" w:cs="Times New Roman"/>
                      <w:sz w:val="24"/>
                      <w:szCs w:val="24"/>
                    </w:rPr>
                    <w:t xml:space="preserve"> (9 vecākiem individuālās konsultācijas </w:t>
                  </w:r>
                  <w:r w:rsidRPr="00CB1A28">
                    <w:rPr>
                      <w:rFonts w:ascii="Times New Roman" w:hAnsi="Times New Roman" w:cs="Times New Roman"/>
                      <w:sz w:val="24"/>
                      <w:szCs w:val="24"/>
                      <w:shd w:val="clear" w:color="auto" w:fill="FFFFFF"/>
                    </w:rPr>
                    <w:t>ar WhatsApp palīdzību</w:t>
                  </w:r>
                  <w:r>
                    <w:rPr>
                      <w:rFonts w:ascii="Times New Roman" w:hAnsi="Times New Roman" w:cs="Times New Roman"/>
                      <w:sz w:val="24"/>
                      <w:szCs w:val="24"/>
                      <w:shd w:val="clear" w:color="auto" w:fill="FFFFFF"/>
                    </w:rPr>
                    <w:t>)</w:t>
                  </w:r>
                </w:p>
              </w:tc>
            </w:tr>
            <w:tr w:rsidR="007C2C43" w14:paraId="74F3BF3E" w14:textId="77777777" w:rsidTr="00CB1A28">
              <w:tc>
                <w:tcPr>
                  <w:tcW w:w="2717" w:type="dxa"/>
                </w:tcPr>
                <w:p w14:paraId="400C885E" w14:textId="77777777" w:rsidR="007C2C43" w:rsidRDefault="007C2C43" w:rsidP="003A2155">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vAlign w:val="center"/>
                </w:tcPr>
                <w:p w14:paraId="3BD852F8" w14:textId="68E8E5B4" w:rsidR="007C2C43" w:rsidRPr="00CB1A28" w:rsidRDefault="00CB1A28" w:rsidP="003A2155">
                  <w:pPr>
                    <w:jc w:val="both"/>
                    <w:rPr>
                      <w:rFonts w:ascii="Times New Roman" w:hAnsi="Times New Roman" w:cs="Times New Roman"/>
                      <w:b/>
                      <w:sz w:val="24"/>
                      <w:szCs w:val="24"/>
                    </w:rPr>
                  </w:pPr>
                  <w:r w:rsidRPr="00CB1A28">
                    <w:rPr>
                      <w:rFonts w:ascii="Times New Roman" w:hAnsi="Times New Roman" w:cs="Times New Roman"/>
                      <w:sz w:val="24"/>
                      <w:szCs w:val="24"/>
                    </w:rPr>
                    <w:t xml:space="preserve"> </w:t>
                  </w:r>
                  <w:r>
                    <w:rPr>
                      <w:rFonts w:ascii="Times New Roman" w:hAnsi="Times New Roman" w:cs="Times New Roman"/>
                      <w:sz w:val="24"/>
                      <w:szCs w:val="24"/>
                    </w:rPr>
                    <w:t>I</w:t>
                  </w:r>
                  <w:r w:rsidRPr="00CB1A28">
                    <w:rPr>
                      <w:rFonts w:ascii="Times New Roman" w:hAnsi="Times New Roman" w:cs="Times New Roman"/>
                      <w:sz w:val="24"/>
                      <w:szCs w:val="24"/>
                    </w:rPr>
                    <w:t>zglītības iestādes darbinieki</w:t>
                  </w:r>
                </w:p>
              </w:tc>
            </w:tr>
            <w:tr w:rsidR="007C2C43" w14:paraId="01685145" w14:textId="77777777" w:rsidTr="003A2155">
              <w:tc>
                <w:tcPr>
                  <w:tcW w:w="2717" w:type="dxa"/>
                </w:tcPr>
                <w:p w14:paraId="45FCB4D8" w14:textId="77777777" w:rsidR="007C2C43" w:rsidRPr="00C04D88" w:rsidRDefault="007C2C43" w:rsidP="003A2155">
                  <w:pPr>
                    <w:jc w:val="both"/>
                    <w:rPr>
                      <w:rFonts w:ascii="Times New Roman" w:hAnsi="Times New Roman"/>
                      <w:sz w:val="24"/>
                      <w:szCs w:val="24"/>
                    </w:rPr>
                  </w:pPr>
                  <w:r w:rsidRPr="00C04D88">
                    <w:rPr>
                      <w:rFonts w:ascii="Times New Roman" w:hAnsi="Times New Roman"/>
                      <w:sz w:val="24"/>
                      <w:szCs w:val="24"/>
                    </w:rPr>
                    <w:t>Būtiskākie rezultāti (ja ir iespēja, lūdzu, pievienojiet fotogrāfijas, elektroniskās adreses un citu informāciju</w:t>
                  </w:r>
                </w:p>
              </w:tc>
              <w:tc>
                <w:tcPr>
                  <w:tcW w:w="5983" w:type="dxa"/>
                </w:tcPr>
                <w:p w14:paraId="3E8C8E0B" w14:textId="77777777" w:rsidR="00CB1A28" w:rsidRPr="00CB1A28" w:rsidRDefault="00CB1A28" w:rsidP="00CB1A28">
                  <w:pPr>
                    <w:shd w:val="clear" w:color="auto" w:fill="FFFFFF"/>
                    <w:spacing w:before="161" w:after="161"/>
                    <w:outlineLvl w:val="0"/>
                    <w:rPr>
                      <w:rFonts w:ascii="Times New Roman" w:eastAsia="Times New Roman" w:hAnsi="Times New Roman" w:cs="Times New Roman"/>
                      <w:b/>
                      <w:bCs/>
                      <w:kern w:val="36"/>
                      <w:sz w:val="24"/>
                      <w:szCs w:val="24"/>
                    </w:rPr>
                  </w:pPr>
                  <w:r w:rsidRPr="00CB1A28">
                    <w:rPr>
                      <w:rFonts w:ascii="Times New Roman" w:eastAsia="Times New Roman" w:hAnsi="Times New Roman" w:cs="Times New Roman"/>
                      <w:b/>
                      <w:bCs/>
                      <w:kern w:val="36"/>
                      <w:sz w:val="24"/>
                      <w:szCs w:val="24"/>
                    </w:rPr>
                    <w:t>“Saskarsme – sarunas māksla”</w:t>
                  </w:r>
                </w:p>
                <w:p w14:paraId="313223EC" w14:textId="77777777" w:rsidR="00CB1A28" w:rsidRPr="00CB1A28" w:rsidRDefault="00CB1A28" w:rsidP="00CB1A28">
                  <w:pPr>
                    <w:shd w:val="clear" w:color="auto" w:fill="FFFFFF"/>
                    <w:spacing w:before="120" w:after="120"/>
                    <w:jc w:val="both"/>
                    <w:rPr>
                      <w:rFonts w:ascii="Times New Roman" w:eastAsia="Times New Roman" w:hAnsi="Times New Roman" w:cs="Times New Roman"/>
                      <w:sz w:val="24"/>
                      <w:szCs w:val="24"/>
                    </w:rPr>
                  </w:pPr>
                  <w:r w:rsidRPr="00CB1A28">
                    <w:rPr>
                      <w:rFonts w:ascii="Times New Roman" w:eastAsia="Times New Roman" w:hAnsi="Times New Roman" w:cs="Times New Roman"/>
                      <w:sz w:val="24"/>
                      <w:szCs w:val="24"/>
                    </w:rPr>
                    <w:t>Daugavpils Stropu pamatskolas – attīstības centra atbalsta komanda 2020.gada oktobrī plānoja “</w:t>
                  </w:r>
                  <w:r w:rsidRPr="00CB1A28">
                    <w:rPr>
                      <w:rFonts w:ascii="Times New Roman" w:eastAsia="Times New Roman" w:hAnsi="Times New Roman" w:cs="Times New Roman"/>
                      <w:b/>
                      <w:bCs/>
                      <w:sz w:val="24"/>
                      <w:szCs w:val="24"/>
                    </w:rPr>
                    <w:t>Vecāku kluba” sanāksmi</w:t>
                  </w:r>
                  <w:r w:rsidRPr="00CB1A28">
                    <w:rPr>
                      <w:rFonts w:ascii="Times New Roman" w:eastAsia="Times New Roman" w:hAnsi="Times New Roman" w:cs="Times New Roman"/>
                      <w:sz w:val="24"/>
                      <w:szCs w:val="24"/>
                    </w:rPr>
                    <w:t>, kura tēma bija </w:t>
                  </w:r>
                  <w:r w:rsidRPr="00CB1A28">
                    <w:rPr>
                      <w:rFonts w:ascii="Times New Roman" w:eastAsia="Times New Roman" w:hAnsi="Times New Roman" w:cs="Times New Roman"/>
                      <w:i/>
                      <w:iCs/>
                      <w:sz w:val="24"/>
                      <w:szCs w:val="24"/>
                    </w:rPr>
                    <w:t>“Saskarsme – sarunas māksla”. </w:t>
                  </w:r>
                </w:p>
                <w:p w14:paraId="6B98EC19" w14:textId="77777777" w:rsidR="00CB1A28" w:rsidRPr="00CB1A28" w:rsidRDefault="00CB1A28" w:rsidP="00CB1A28">
                  <w:pPr>
                    <w:shd w:val="clear" w:color="auto" w:fill="FFFFFF"/>
                    <w:spacing w:before="120" w:after="120"/>
                    <w:jc w:val="both"/>
                    <w:rPr>
                      <w:rFonts w:ascii="Times New Roman" w:eastAsia="Times New Roman" w:hAnsi="Times New Roman" w:cs="Times New Roman"/>
                      <w:sz w:val="24"/>
                      <w:szCs w:val="24"/>
                    </w:rPr>
                  </w:pPr>
                  <w:r w:rsidRPr="00CB1A28">
                    <w:rPr>
                      <w:rFonts w:ascii="Times New Roman" w:eastAsia="Times New Roman" w:hAnsi="Times New Roman" w:cs="Times New Roman"/>
                      <w:i/>
                      <w:iCs/>
                      <w:sz w:val="24"/>
                      <w:szCs w:val="24"/>
                    </w:rPr>
                    <w:t>L</w:t>
                  </w:r>
                  <w:r w:rsidRPr="00CB1A28">
                    <w:rPr>
                      <w:rFonts w:ascii="Times New Roman" w:eastAsia="Times New Roman" w:hAnsi="Times New Roman" w:cs="Times New Roman"/>
                      <w:sz w:val="24"/>
                      <w:szCs w:val="24"/>
                    </w:rPr>
                    <w:t>īdz ar to 21.10.2020. e – klasē skolas APU komandas pārstāvji labprāt padalījās ar skolēnu vecākiem ar noderīgiem materiāliem, kuri var palīdzēt veidot, vai pat uzlabot saskarsmi ar saviem bērniem.</w:t>
                  </w:r>
                </w:p>
                <w:p w14:paraId="64A67357" w14:textId="77777777" w:rsidR="00CB1A28" w:rsidRPr="00CB1A28" w:rsidRDefault="00CB1A28" w:rsidP="00CB1A28">
                  <w:pPr>
                    <w:shd w:val="clear" w:color="auto" w:fill="FFFFFF"/>
                    <w:spacing w:before="120" w:after="120"/>
                    <w:jc w:val="both"/>
                    <w:rPr>
                      <w:rFonts w:ascii="Times New Roman" w:eastAsia="Times New Roman" w:hAnsi="Times New Roman" w:cs="Times New Roman"/>
                      <w:sz w:val="24"/>
                      <w:szCs w:val="24"/>
                      <w:lang w:val="en-US"/>
                    </w:rPr>
                  </w:pPr>
                  <w:r w:rsidRPr="00CB1A28">
                    <w:rPr>
                      <w:rFonts w:ascii="Times New Roman" w:eastAsia="Times New Roman" w:hAnsi="Times New Roman" w:cs="Times New Roman"/>
                      <w:sz w:val="24"/>
                      <w:szCs w:val="24"/>
                      <w:lang w:val="en-US"/>
                    </w:rPr>
                    <w:t>Mūs ļoti iepriecināja vēcāku interese un vēlme runāt par tēmas aktualitāti. Līdz ar to deviņiem vecākiem tika veiktas individuālas konsultācijas ar WhatsApp palīdzību, bija apspriestas nianses bērnu audzināšanā.</w:t>
                  </w:r>
                </w:p>
                <w:p w14:paraId="60A3BEF9" w14:textId="77777777" w:rsidR="00CB1A28" w:rsidRPr="00CB1A28" w:rsidRDefault="00CB1A28" w:rsidP="00CB1A28">
                  <w:pPr>
                    <w:shd w:val="clear" w:color="auto" w:fill="FFFFFF"/>
                    <w:spacing w:before="120" w:after="120"/>
                    <w:jc w:val="both"/>
                    <w:rPr>
                      <w:rFonts w:ascii="Times New Roman" w:eastAsia="Times New Roman" w:hAnsi="Times New Roman" w:cs="Times New Roman"/>
                      <w:sz w:val="24"/>
                      <w:szCs w:val="24"/>
                      <w:lang w:val="en-US"/>
                    </w:rPr>
                  </w:pPr>
                  <w:r w:rsidRPr="00CB1A28">
                    <w:rPr>
                      <w:rFonts w:ascii="Times New Roman" w:eastAsia="Times New Roman" w:hAnsi="Times New Roman" w:cs="Times New Roman"/>
                      <w:sz w:val="24"/>
                      <w:szCs w:val="24"/>
                      <w:lang w:val="en-US"/>
                    </w:rPr>
                    <w:t>Īsumā var teikt: Valoda ir cilvēku savstarpējās sapratnes galvenais pamats un filtrs, caur kuru mēs mācāmies izprast sevi un pasauli mums apkārt. Laikā, kad pasaule ir tik mainīga un savstarpējā komunikācija tik netieša un minimāla, jo īpaši svarīgi pievērst uzmanību sarunai ar bērniem. Ikviens pedagogs un visi mēs kopā ar skolēnu vecākiem vēlamies, lai bērni augtu stiprāki, pašpārliecināti, godīgi un prasmīgi, tāpēc jāapzinās, ka ikdienišķas sarunas un situācijas ietekmē mūsu bērnu nākotni.</w:t>
                  </w:r>
                </w:p>
                <w:p w14:paraId="04E245A8" w14:textId="77777777" w:rsidR="00CB1A28" w:rsidRPr="00CB1A28" w:rsidRDefault="00CB1A28" w:rsidP="00CB1A28">
                  <w:pPr>
                    <w:shd w:val="clear" w:color="auto" w:fill="FFFFFF"/>
                    <w:spacing w:before="120" w:after="120"/>
                    <w:jc w:val="both"/>
                    <w:rPr>
                      <w:rFonts w:ascii="Times New Roman" w:eastAsia="Times New Roman" w:hAnsi="Times New Roman" w:cs="Times New Roman"/>
                      <w:sz w:val="24"/>
                      <w:szCs w:val="24"/>
                      <w:lang w:val="en-US"/>
                    </w:rPr>
                  </w:pPr>
                  <w:r w:rsidRPr="00CB1A28">
                    <w:rPr>
                      <w:rFonts w:ascii="Times New Roman" w:eastAsia="Times New Roman" w:hAnsi="Times New Roman" w:cs="Times New Roman"/>
                      <w:sz w:val="24"/>
                      <w:szCs w:val="24"/>
                      <w:lang w:val="en-US"/>
                    </w:rPr>
                    <w:t>Cilvēka attīstība notiek pakāpeniski, soli pa solim un pat tad, kad domājam, ka bērni jau izauguši un viņiem vajadzētu būt saprātīgiem, tik un tā viņi redz, domā un jūt pasauli savādāk nekā mēs pieaugušie. Tāpēc vienmēr ir noderīgi palūkoties uz apkārt notiekošo no bērna pozīcijas, lai saprastu viņa pasaules pieredzi.</w:t>
                  </w:r>
                </w:p>
                <w:p w14:paraId="7796E06C" w14:textId="77777777" w:rsidR="00CB1A28" w:rsidRPr="00CB1A28" w:rsidRDefault="00CB1A28" w:rsidP="00CB1A28">
                  <w:pPr>
                    <w:shd w:val="clear" w:color="auto" w:fill="FFFFFF"/>
                    <w:spacing w:before="120" w:after="120"/>
                    <w:jc w:val="both"/>
                    <w:rPr>
                      <w:rFonts w:ascii="Times New Roman" w:eastAsia="Times New Roman" w:hAnsi="Times New Roman" w:cs="Times New Roman"/>
                      <w:sz w:val="24"/>
                      <w:szCs w:val="24"/>
                      <w:lang w:val="en-US"/>
                    </w:rPr>
                  </w:pPr>
                  <w:r w:rsidRPr="00CB1A28">
                    <w:rPr>
                      <w:rFonts w:ascii="Times New Roman" w:eastAsia="Times New Roman" w:hAnsi="Times New Roman" w:cs="Times New Roman"/>
                      <w:sz w:val="24"/>
                      <w:szCs w:val="24"/>
                      <w:lang w:val="en-US"/>
                    </w:rPr>
                    <w:t>Negatīvi vārdi un neskaidra komunikācija ienes bērnu dzīvēs nedrošību un bailes. Bet otrādi – mīlestības apliecinājumi, iedrošinājumi, atzinības, kuras var palīdzēt veidot spēcīgu emocionālo saikni ar otru cilvēku un izzināt pasaules daudzveidību.</w:t>
                  </w:r>
                </w:p>
                <w:p w14:paraId="722C7762" w14:textId="01B04D2F" w:rsidR="00CB1A28" w:rsidRPr="00CB1A28" w:rsidRDefault="00CB1A28" w:rsidP="00CB1A28">
                  <w:pPr>
                    <w:shd w:val="clear" w:color="auto" w:fill="FFFFFF"/>
                    <w:spacing w:before="120" w:after="120"/>
                    <w:jc w:val="both"/>
                    <w:rPr>
                      <w:rFonts w:ascii="Times New Roman" w:eastAsia="Times New Roman" w:hAnsi="Times New Roman" w:cs="Times New Roman"/>
                      <w:sz w:val="24"/>
                      <w:szCs w:val="24"/>
                      <w:lang w:val="en-US"/>
                    </w:rPr>
                  </w:pPr>
                  <w:r w:rsidRPr="00CB1A28">
                    <w:rPr>
                      <w:rFonts w:ascii="Times New Roman" w:eastAsia="Times New Roman" w:hAnsi="Times New Roman" w:cs="Times New Roman"/>
                      <w:sz w:val="24"/>
                      <w:szCs w:val="24"/>
                      <w:lang w:val="en-US"/>
                    </w:rPr>
                    <w:t>Ceram arī turpmāk uz savstarpējo atbalstu bērniem, rūpēsimies par sevi un saviem mīļajiem!</w:t>
                  </w:r>
                  <w:r w:rsidR="00A901D2" w:rsidRPr="00A901D2">
                    <w:rPr>
                      <w:rFonts w:ascii="Times New Roman" w:hAnsi="Times New Roman" w:cs="Times New Roman"/>
                      <w:sz w:val="24"/>
                      <w:szCs w:val="24"/>
                    </w:rPr>
                    <w:t xml:space="preserve"> </w:t>
                  </w:r>
                  <w:hyperlink r:id="rId11" w:history="1">
                    <w:r w:rsidR="00A901D2" w:rsidRPr="00A901D2">
                      <w:rPr>
                        <w:rStyle w:val="Hyperlink"/>
                        <w:rFonts w:ascii="Times New Roman" w:hAnsi="Times New Roman" w:cs="Times New Roman"/>
                        <w:sz w:val="24"/>
                        <w:szCs w:val="24"/>
                      </w:rPr>
                      <w:t xml:space="preserve">“Saskarsme - </w:t>
                    </w:r>
                    <w:r w:rsidR="00A901D2" w:rsidRPr="00A901D2">
                      <w:rPr>
                        <w:rStyle w:val="Hyperlink"/>
                        <w:rFonts w:ascii="Times New Roman" w:hAnsi="Times New Roman" w:cs="Times New Roman"/>
                        <w:sz w:val="24"/>
                        <w:szCs w:val="24"/>
                      </w:rPr>
                      <w:lastRenderedPageBreak/>
                      <w:t>sarunas māksla” - Daugavpils stropu pamatskola - attīstības centrs (dspac.lv)</w:t>
                    </w:r>
                  </w:hyperlink>
                </w:p>
                <w:p w14:paraId="0AB29E1C" w14:textId="033A43DD" w:rsidR="007C2C43" w:rsidRPr="00A901D2" w:rsidRDefault="007C2C43" w:rsidP="003A2155">
                  <w:pPr>
                    <w:jc w:val="both"/>
                    <w:rPr>
                      <w:rFonts w:ascii="Times New Roman" w:hAnsi="Times New Roman" w:cs="Times New Roman"/>
                      <w:b/>
                      <w:sz w:val="24"/>
                      <w:szCs w:val="24"/>
                    </w:rPr>
                  </w:pPr>
                </w:p>
              </w:tc>
            </w:tr>
          </w:tbl>
          <w:p w14:paraId="1A028748" w14:textId="638DBE4B" w:rsidR="00A901D2" w:rsidRPr="00A901D2" w:rsidRDefault="00A901D2" w:rsidP="00A901D2">
            <w:pPr>
              <w:tabs>
                <w:tab w:val="left" w:pos="1560"/>
              </w:tabs>
              <w:rPr>
                <w:rFonts w:ascii="Times New Roman" w:hAnsi="Times New Roman"/>
                <w:sz w:val="24"/>
                <w:szCs w:val="24"/>
              </w:rPr>
            </w:pPr>
          </w:p>
        </w:tc>
      </w:tr>
      <w:tr w:rsidR="00EF0923" w14:paraId="3A184A98" w14:textId="77777777" w:rsidTr="003A2155">
        <w:tc>
          <w:tcPr>
            <w:tcW w:w="2667" w:type="dxa"/>
          </w:tcPr>
          <w:p w14:paraId="717DF08C" w14:textId="77777777" w:rsidR="00EF0923" w:rsidRDefault="00EF0923" w:rsidP="00EF0923">
            <w:pPr>
              <w:jc w:val="both"/>
              <w:rPr>
                <w:rFonts w:ascii="Times New Roman" w:hAnsi="Times New Roman"/>
                <w:b/>
                <w:sz w:val="24"/>
                <w:szCs w:val="24"/>
              </w:rPr>
            </w:pPr>
          </w:p>
          <w:p w14:paraId="07823029" w14:textId="77777777" w:rsidR="00EF0923" w:rsidRDefault="00EF0923" w:rsidP="00EF0923">
            <w:pPr>
              <w:jc w:val="both"/>
              <w:rPr>
                <w:rFonts w:ascii="Times New Roman" w:hAnsi="Times New Roman"/>
                <w:b/>
                <w:sz w:val="24"/>
                <w:szCs w:val="24"/>
              </w:rPr>
            </w:pPr>
            <w:r w:rsidRPr="00BB5041">
              <w:rPr>
                <w:rFonts w:ascii="Times New Roman" w:hAnsi="Times New Roman"/>
                <w:b/>
                <w:sz w:val="24"/>
                <w:szCs w:val="24"/>
              </w:rPr>
              <w:t>Prioritār</w:t>
            </w:r>
            <w:r>
              <w:rPr>
                <w:rFonts w:ascii="Times New Roman" w:hAnsi="Times New Roman"/>
                <w:b/>
                <w:sz w:val="24"/>
                <w:szCs w:val="24"/>
              </w:rPr>
              <w:t>ais</w:t>
            </w:r>
            <w:r w:rsidRPr="00BB5041">
              <w:rPr>
                <w:rFonts w:ascii="Times New Roman" w:hAnsi="Times New Roman"/>
                <w:b/>
                <w:sz w:val="24"/>
                <w:szCs w:val="24"/>
              </w:rPr>
              <w:t xml:space="preserve"> dalības kritērij</w:t>
            </w:r>
            <w:r>
              <w:rPr>
                <w:rFonts w:ascii="Times New Roman" w:hAnsi="Times New Roman"/>
                <w:b/>
                <w:sz w:val="24"/>
                <w:szCs w:val="24"/>
              </w:rPr>
              <w:t>s</w:t>
            </w:r>
            <w:r w:rsidRPr="00BB5041">
              <w:rPr>
                <w:rFonts w:ascii="Times New Roman" w:hAnsi="Times New Roman"/>
                <w:b/>
                <w:sz w:val="24"/>
                <w:szCs w:val="24"/>
              </w:rPr>
              <w:t xml:space="preserve"> atskaites periodā</w:t>
            </w:r>
          </w:p>
        </w:tc>
        <w:tc>
          <w:tcPr>
            <w:tcW w:w="6259" w:type="dxa"/>
          </w:tcPr>
          <w:p w14:paraId="3250EF2A" w14:textId="77777777" w:rsidR="00EF0923" w:rsidRDefault="00EF0923" w:rsidP="00EF0923">
            <w:pPr>
              <w:jc w:val="both"/>
              <w:rPr>
                <w:rFonts w:ascii="Times New Roman" w:hAnsi="Times New Roman"/>
                <w:b/>
                <w:sz w:val="24"/>
                <w:szCs w:val="24"/>
              </w:rPr>
            </w:pPr>
          </w:p>
          <w:p w14:paraId="65F3F2A0" w14:textId="77777777" w:rsidR="00EF0923" w:rsidRDefault="00EF0923" w:rsidP="00EF0923">
            <w:pPr>
              <w:jc w:val="both"/>
              <w:rPr>
                <w:rFonts w:ascii="Times New Roman" w:hAnsi="Times New Roman" w:cs="Times New Roman"/>
                <w:b/>
                <w:sz w:val="24"/>
                <w:szCs w:val="24"/>
                <w:u w:val="single"/>
              </w:rPr>
            </w:pPr>
            <w:r>
              <w:rPr>
                <w:rFonts w:ascii="Times New Roman" w:hAnsi="Times New Roman"/>
                <w:b/>
                <w:sz w:val="24"/>
                <w:szCs w:val="24"/>
              </w:rPr>
              <w:t>2</w:t>
            </w:r>
            <w:r w:rsidRPr="0043632D">
              <w:rPr>
                <w:rFonts w:ascii="Times New Roman" w:hAnsi="Times New Roman"/>
                <w:b/>
                <w:sz w:val="24"/>
                <w:szCs w:val="24"/>
                <w:u w:val="single"/>
              </w:rPr>
              <w:t>.</w:t>
            </w:r>
            <w:r w:rsidRPr="0043632D">
              <w:rPr>
                <w:rFonts w:ascii="Times New Roman" w:hAnsi="Times New Roman" w:cs="Times New Roman"/>
                <w:b/>
                <w:sz w:val="24"/>
                <w:szCs w:val="24"/>
                <w:u w:val="single"/>
              </w:rPr>
              <w:t xml:space="preserve"> Skolas darbinieku un atbalsta personāla </w:t>
            </w:r>
            <w:r w:rsidRPr="00347510">
              <w:rPr>
                <w:rFonts w:ascii="Times New Roman" w:hAnsi="Times New Roman" w:cs="Times New Roman"/>
                <w:sz w:val="24"/>
                <w:szCs w:val="24"/>
                <w:u w:val="single"/>
              </w:rPr>
              <w:t xml:space="preserve">(medmāsas, psihologa, logopēda, sociālā pedagoga) </w:t>
            </w:r>
            <w:r w:rsidRPr="0043632D">
              <w:rPr>
                <w:rFonts w:ascii="Times New Roman" w:hAnsi="Times New Roman" w:cs="Times New Roman"/>
                <w:b/>
                <w:sz w:val="24"/>
                <w:szCs w:val="24"/>
                <w:u w:val="single"/>
              </w:rPr>
              <w:t>līdzdalība veselības veicināšanā:</w:t>
            </w:r>
          </w:p>
          <w:p w14:paraId="5AAFD231" w14:textId="77777777" w:rsidR="00EF0923" w:rsidRDefault="00EF0923" w:rsidP="00EF0923">
            <w:pPr>
              <w:pStyle w:val="ListParagraph"/>
              <w:jc w:val="both"/>
              <w:rPr>
                <w:rFonts w:ascii="Times New Roman" w:eastAsiaTheme="minorEastAsia" w:hAnsi="Times New Roman"/>
                <w:sz w:val="24"/>
                <w:szCs w:val="24"/>
              </w:rPr>
            </w:pPr>
            <w:r>
              <w:rPr>
                <w:rFonts w:ascii="Times New Roman" w:eastAsiaTheme="minorEastAsia" w:hAnsi="Times New Roman"/>
                <w:b/>
                <w:sz w:val="24"/>
                <w:szCs w:val="24"/>
              </w:rPr>
              <w:t>2</w:t>
            </w:r>
            <w:r w:rsidRPr="00847D55">
              <w:rPr>
                <w:rFonts w:ascii="Times New Roman" w:eastAsiaTheme="minorEastAsia" w:hAnsi="Times New Roman"/>
                <w:b/>
                <w:sz w:val="24"/>
                <w:szCs w:val="24"/>
              </w:rPr>
              <w:t>.1.Individuālās sarunas/konsultācijas</w:t>
            </w:r>
            <w:r>
              <w:rPr>
                <w:rFonts w:ascii="Times New Roman" w:eastAsiaTheme="minorEastAsia" w:hAnsi="Times New Roman"/>
                <w:b/>
                <w:sz w:val="24"/>
                <w:szCs w:val="24"/>
              </w:rPr>
              <w:t xml:space="preserve"> </w:t>
            </w:r>
            <w:r>
              <w:rPr>
                <w:rFonts w:ascii="Times New Roman" w:eastAsiaTheme="minorEastAsia" w:hAnsi="Times New Roman"/>
                <w:sz w:val="24"/>
                <w:szCs w:val="24"/>
              </w:rPr>
              <w:t>(sniedz centra speciā</w:t>
            </w:r>
            <w:r w:rsidRPr="00847D55">
              <w:rPr>
                <w:rFonts w:ascii="Times New Roman" w:eastAsiaTheme="minorEastAsia" w:hAnsi="Times New Roman"/>
                <w:sz w:val="24"/>
                <w:szCs w:val="24"/>
              </w:rPr>
              <w:t>listi pēc pieprasījuma visā mācību gada garumā);</w:t>
            </w:r>
          </w:p>
          <w:p w14:paraId="261F9B7C" w14:textId="707A64F1" w:rsidR="00EF0923" w:rsidRPr="00847D55" w:rsidRDefault="00EF0923" w:rsidP="00EF0923">
            <w:pPr>
              <w:pStyle w:val="ListParagraph"/>
              <w:jc w:val="both"/>
              <w:rPr>
                <w:rFonts w:ascii="Times New Roman" w:eastAsiaTheme="minorEastAsia" w:hAnsi="Times New Roman"/>
                <w:b/>
                <w:sz w:val="24"/>
                <w:szCs w:val="24"/>
              </w:rPr>
            </w:pPr>
            <w:r>
              <w:rPr>
                <w:rFonts w:ascii="Times New Roman" w:eastAsiaTheme="minorEastAsia" w:hAnsi="Times New Roman"/>
                <w:b/>
                <w:sz w:val="24"/>
                <w:szCs w:val="24"/>
              </w:rPr>
              <w:t xml:space="preserve">2.2.Dažāda veida pasākumu </w:t>
            </w:r>
            <w:r w:rsidRPr="00516434">
              <w:rPr>
                <w:rFonts w:ascii="Times New Roman" w:eastAsiaTheme="minorEastAsia" w:hAnsi="Times New Roman"/>
                <w:sz w:val="24"/>
                <w:szCs w:val="24"/>
              </w:rPr>
              <w:t>(dalība projektos, speciālistu aicināšana, dalīšanās ar pieredzi utt.)</w:t>
            </w:r>
            <w:r>
              <w:rPr>
                <w:rFonts w:ascii="Times New Roman" w:eastAsiaTheme="minorEastAsia" w:hAnsi="Times New Roman"/>
                <w:b/>
                <w:sz w:val="24"/>
                <w:szCs w:val="24"/>
              </w:rPr>
              <w:t xml:space="preserve">  kopīga plānošana un vadīšana.</w:t>
            </w:r>
          </w:p>
          <w:p w14:paraId="6ED04526" w14:textId="77777777" w:rsidR="00CB1A28" w:rsidRDefault="008B06C2" w:rsidP="00CB1A28">
            <w:pPr>
              <w:jc w:val="both"/>
            </w:pPr>
            <w:hyperlink r:id="rId12" w:history="1">
              <w:r w:rsidR="00CB1A28">
                <w:rPr>
                  <w:rStyle w:val="Hyperlink"/>
                </w:rPr>
                <w:t>Skolas APU komandas attālinātais darbs ar izglītojamo vecākiem Covid izplatības ierobežošanas laikā 2020./2021.mācību gadā - Daugavpils stropu pamatskola - attīstības centrs (dspac.lv)</w:t>
              </w:r>
            </w:hyperlink>
          </w:p>
          <w:p w14:paraId="107A2CE0" w14:textId="2369F10B" w:rsidR="00EF0923" w:rsidRDefault="00EF0923" w:rsidP="00EF0923">
            <w:pPr>
              <w:jc w:val="both"/>
              <w:rPr>
                <w:rFonts w:ascii="Times New Roman" w:hAnsi="Times New Roman"/>
                <w:b/>
                <w:sz w:val="24"/>
                <w:szCs w:val="24"/>
              </w:rPr>
            </w:pPr>
          </w:p>
        </w:tc>
      </w:tr>
      <w:tr w:rsidR="00EF0923" w14:paraId="66D7A319" w14:textId="77777777" w:rsidTr="0046493A">
        <w:trPr>
          <w:trHeight w:val="2684"/>
        </w:trPr>
        <w:tc>
          <w:tcPr>
            <w:tcW w:w="8926" w:type="dxa"/>
            <w:gridSpan w:val="2"/>
          </w:tcPr>
          <w:p w14:paraId="50F26C0E" w14:textId="77777777" w:rsidR="00EF0923" w:rsidRPr="00D607D6" w:rsidRDefault="00EF0923" w:rsidP="00EF0923">
            <w:pPr>
              <w:jc w:val="both"/>
              <w:rPr>
                <w:rFonts w:ascii="Times New Roman" w:hAnsi="Times New Roman" w:cs="Times New Roman"/>
                <w:b/>
              </w:rPr>
            </w:pPr>
          </w:p>
          <w:p w14:paraId="5916C419" w14:textId="141532B4" w:rsidR="00A2505A" w:rsidRPr="00D607D6" w:rsidRDefault="00EF0923" w:rsidP="00A2505A">
            <w:pPr>
              <w:pStyle w:val="Heading1"/>
              <w:shd w:val="clear" w:color="auto" w:fill="FFFFFF"/>
              <w:spacing w:before="161" w:beforeAutospacing="0" w:after="161" w:afterAutospacing="0"/>
              <w:outlineLvl w:val="0"/>
              <w:rPr>
                <w:sz w:val="22"/>
                <w:szCs w:val="22"/>
                <w:lang w:val="lv-LV"/>
              </w:rPr>
            </w:pPr>
            <w:r w:rsidRPr="00D607D6">
              <w:rPr>
                <w:sz w:val="24"/>
                <w:szCs w:val="24"/>
                <w:lang w:val="lv-LV"/>
              </w:rPr>
              <w:t>Pasākuma/aktivitātes nosaukums:</w:t>
            </w:r>
            <w:r w:rsidR="005209B2" w:rsidRPr="00D607D6">
              <w:rPr>
                <w:sz w:val="24"/>
                <w:szCs w:val="24"/>
                <w:lang w:val="lv-LV"/>
              </w:rPr>
              <w:t xml:space="preserve"> </w:t>
            </w:r>
            <w:r w:rsidR="00A2505A" w:rsidRPr="00D607D6">
              <w:rPr>
                <w:sz w:val="24"/>
                <w:szCs w:val="24"/>
                <w:lang w:val="lv-LV"/>
              </w:rPr>
              <w:t>“Pedagoģiskā atbalsta sniegšana skolēniem ar dažādiem mācīšanās traucējumiem”</w:t>
            </w:r>
            <w:r w:rsidR="00A2505A" w:rsidRPr="00D607D6">
              <w:rPr>
                <w:sz w:val="22"/>
                <w:szCs w:val="22"/>
                <w:lang w:val="lv-LV"/>
              </w:rPr>
              <w:t xml:space="preserve"> </w:t>
            </w:r>
          </w:p>
          <w:p w14:paraId="23D8005B" w14:textId="77777777" w:rsidR="00CB1A28" w:rsidRPr="00D607D6" w:rsidRDefault="00CB1A28" w:rsidP="00EF0923">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2717"/>
              <w:gridCol w:w="5983"/>
            </w:tblGrid>
            <w:tr w:rsidR="00D607D6" w:rsidRPr="00D607D6" w14:paraId="533AE565" w14:textId="77777777" w:rsidTr="003A2155">
              <w:tc>
                <w:tcPr>
                  <w:tcW w:w="2717" w:type="dxa"/>
                </w:tcPr>
                <w:p w14:paraId="262654CC" w14:textId="77777777" w:rsidR="00EF0923" w:rsidRPr="00D607D6" w:rsidRDefault="00EF0923" w:rsidP="00EF0923">
                  <w:pPr>
                    <w:jc w:val="both"/>
                    <w:rPr>
                      <w:rFonts w:ascii="Times New Roman" w:hAnsi="Times New Roman" w:cs="Times New Roman"/>
                      <w:b/>
                      <w:sz w:val="24"/>
                      <w:szCs w:val="24"/>
                    </w:rPr>
                  </w:pPr>
                  <w:r w:rsidRPr="00D607D6">
                    <w:rPr>
                      <w:rFonts w:ascii="Times New Roman" w:hAnsi="Times New Roman" w:cs="Times New Roman"/>
                      <w:sz w:val="24"/>
                      <w:szCs w:val="24"/>
                    </w:rPr>
                    <w:t>Mērķis</w:t>
                  </w:r>
                </w:p>
              </w:tc>
              <w:tc>
                <w:tcPr>
                  <w:tcW w:w="5983" w:type="dxa"/>
                </w:tcPr>
                <w:p w14:paraId="278FD068" w14:textId="529FA794" w:rsidR="00EF0923" w:rsidRPr="00D607D6" w:rsidRDefault="00A2505A" w:rsidP="00EF0923">
                  <w:pPr>
                    <w:jc w:val="both"/>
                    <w:rPr>
                      <w:rFonts w:ascii="Times New Roman" w:hAnsi="Times New Roman" w:cs="Times New Roman"/>
                      <w:b/>
                      <w:sz w:val="24"/>
                      <w:szCs w:val="24"/>
                    </w:rPr>
                  </w:pPr>
                  <w:r w:rsidRPr="00D607D6">
                    <w:rPr>
                      <w:rFonts w:ascii="Times New Roman" w:hAnsi="Times New Roman" w:cs="Times New Roman"/>
                      <w:sz w:val="24"/>
                      <w:szCs w:val="24"/>
                      <w:shd w:val="clear" w:color="auto" w:fill="FFFFFF"/>
                    </w:rPr>
                    <w:t>pieredzes apmaiņa seminārā Daugavpils Vienības pamatskolas pedagogiem par tēmu “Pedagoģiskā atbalsta sniegšana skolēniem ar dažādiem mācīšanās traucējumiem”.</w:t>
                  </w:r>
                </w:p>
              </w:tc>
            </w:tr>
            <w:tr w:rsidR="00D607D6" w:rsidRPr="00D607D6" w14:paraId="2FBFCABD" w14:textId="77777777" w:rsidTr="003A2155">
              <w:tc>
                <w:tcPr>
                  <w:tcW w:w="2717" w:type="dxa"/>
                </w:tcPr>
                <w:p w14:paraId="157F35B3" w14:textId="77777777" w:rsidR="00EF0923" w:rsidRPr="00D607D6" w:rsidRDefault="00EF0923" w:rsidP="00EF0923">
                  <w:pPr>
                    <w:jc w:val="both"/>
                    <w:rPr>
                      <w:rFonts w:ascii="Times New Roman" w:hAnsi="Times New Roman" w:cs="Times New Roman"/>
                      <w:b/>
                      <w:sz w:val="24"/>
                      <w:szCs w:val="24"/>
                    </w:rPr>
                  </w:pPr>
                  <w:r w:rsidRPr="00D607D6">
                    <w:rPr>
                      <w:rFonts w:ascii="Times New Roman" w:hAnsi="Times New Roman" w:cs="Times New Roman"/>
                      <w:sz w:val="24"/>
                      <w:szCs w:val="24"/>
                    </w:rPr>
                    <w:t>Norises laiks vai laika periods</w:t>
                  </w:r>
                </w:p>
              </w:tc>
              <w:tc>
                <w:tcPr>
                  <w:tcW w:w="5983" w:type="dxa"/>
                </w:tcPr>
                <w:p w14:paraId="4C3BDDFB" w14:textId="6CDC46BE" w:rsidR="00EF0923" w:rsidRPr="00D607D6" w:rsidRDefault="00A2505A" w:rsidP="00EF0923">
                  <w:pPr>
                    <w:jc w:val="both"/>
                    <w:rPr>
                      <w:rFonts w:ascii="Times New Roman" w:hAnsi="Times New Roman" w:cs="Times New Roman"/>
                      <w:b/>
                      <w:sz w:val="24"/>
                      <w:szCs w:val="24"/>
                    </w:rPr>
                  </w:pPr>
                  <w:r w:rsidRPr="00D607D6">
                    <w:rPr>
                      <w:rFonts w:ascii="Times New Roman" w:hAnsi="Times New Roman" w:cs="Times New Roman"/>
                      <w:sz w:val="24"/>
                      <w:szCs w:val="24"/>
                      <w:shd w:val="clear" w:color="auto" w:fill="FFFFFF"/>
                    </w:rPr>
                    <w:t>16.03.2021.</w:t>
                  </w:r>
                </w:p>
              </w:tc>
            </w:tr>
            <w:tr w:rsidR="00D607D6" w:rsidRPr="00D607D6" w14:paraId="778378B6" w14:textId="77777777" w:rsidTr="003A2155">
              <w:tc>
                <w:tcPr>
                  <w:tcW w:w="2717" w:type="dxa"/>
                </w:tcPr>
                <w:p w14:paraId="6BD1855B" w14:textId="77777777" w:rsidR="00EF0923" w:rsidRPr="00D607D6" w:rsidRDefault="00EF0923" w:rsidP="00EF0923">
                  <w:pPr>
                    <w:jc w:val="both"/>
                    <w:rPr>
                      <w:rFonts w:ascii="Times New Roman" w:hAnsi="Times New Roman" w:cs="Times New Roman"/>
                      <w:b/>
                      <w:sz w:val="24"/>
                      <w:szCs w:val="24"/>
                    </w:rPr>
                  </w:pPr>
                  <w:r w:rsidRPr="00D607D6">
                    <w:rPr>
                      <w:rFonts w:ascii="Times New Roman" w:hAnsi="Times New Roman" w:cs="Times New Roman"/>
                      <w:sz w:val="24"/>
                      <w:szCs w:val="24"/>
                    </w:rPr>
                    <w:t>Mērķauditorija</w:t>
                  </w:r>
                </w:p>
              </w:tc>
              <w:tc>
                <w:tcPr>
                  <w:tcW w:w="5983" w:type="dxa"/>
                </w:tcPr>
                <w:p w14:paraId="5FF5E5F3" w14:textId="521D2FAB" w:rsidR="00EF0923" w:rsidRPr="00D607D6" w:rsidRDefault="00E142E9" w:rsidP="00EF0923">
                  <w:pPr>
                    <w:jc w:val="both"/>
                    <w:rPr>
                      <w:rFonts w:ascii="Times New Roman" w:hAnsi="Times New Roman" w:cs="Times New Roman"/>
                      <w:b/>
                      <w:sz w:val="24"/>
                      <w:szCs w:val="24"/>
                    </w:rPr>
                  </w:pPr>
                  <w:r w:rsidRPr="00D607D6">
                    <w:rPr>
                      <w:rFonts w:ascii="Times New Roman" w:hAnsi="Times New Roman" w:cs="Times New Roman"/>
                      <w:sz w:val="24"/>
                      <w:szCs w:val="24"/>
                      <w:shd w:val="clear" w:color="auto" w:fill="FFFFFF"/>
                    </w:rPr>
                    <w:t>Daugavpils Vienības pamatskolas pedagogi</w:t>
                  </w:r>
                </w:p>
              </w:tc>
            </w:tr>
            <w:tr w:rsidR="00D607D6" w:rsidRPr="00D607D6" w14:paraId="6D4CBEA8" w14:textId="77777777" w:rsidTr="003A2155">
              <w:tc>
                <w:tcPr>
                  <w:tcW w:w="2717" w:type="dxa"/>
                </w:tcPr>
                <w:p w14:paraId="09BACB5E" w14:textId="77777777" w:rsidR="00EF0923" w:rsidRPr="00D607D6" w:rsidRDefault="00EF0923" w:rsidP="00EF0923">
                  <w:pPr>
                    <w:jc w:val="both"/>
                    <w:rPr>
                      <w:rFonts w:ascii="Times New Roman" w:hAnsi="Times New Roman" w:cs="Times New Roman"/>
                      <w:b/>
                      <w:sz w:val="24"/>
                      <w:szCs w:val="24"/>
                    </w:rPr>
                  </w:pPr>
                  <w:r w:rsidRPr="00D607D6">
                    <w:rPr>
                      <w:rFonts w:ascii="Times New Roman" w:hAnsi="Times New Roman" w:cs="Times New Roman"/>
                      <w:sz w:val="24"/>
                      <w:szCs w:val="24"/>
                    </w:rPr>
                    <w:t>Iesaistītie dalībnieki (bērni, izglītības iestādes darbinieki, vecāki)</w:t>
                  </w:r>
                </w:p>
              </w:tc>
              <w:tc>
                <w:tcPr>
                  <w:tcW w:w="5983" w:type="dxa"/>
                </w:tcPr>
                <w:p w14:paraId="5E188254" w14:textId="5F9F2704" w:rsidR="00EF0923" w:rsidRPr="00D607D6" w:rsidRDefault="00E142E9" w:rsidP="00EF0923">
                  <w:pPr>
                    <w:jc w:val="both"/>
                    <w:rPr>
                      <w:rFonts w:ascii="Times New Roman" w:hAnsi="Times New Roman" w:cs="Times New Roman"/>
                      <w:b/>
                      <w:sz w:val="24"/>
                      <w:szCs w:val="24"/>
                    </w:rPr>
                  </w:pPr>
                  <w:r w:rsidRPr="00D607D6">
                    <w:rPr>
                      <w:rFonts w:ascii="Times New Roman" w:hAnsi="Times New Roman" w:cs="Times New Roman"/>
                      <w:sz w:val="24"/>
                      <w:szCs w:val="24"/>
                      <w:shd w:val="clear" w:color="auto" w:fill="FFFFFF"/>
                    </w:rPr>
                    <w:t>sākumklašu skolotāja Svetlana Latiškeviča un izglītības metodiķe I.Valentanaviča</w:t>
                  </w:r>
                </w:p>
              </w:tc>
            </w:tr>
            <w:tr w:rsidR="00D607D6" w:rsidRPr="00D607D6" w14:paraId="08906E34" w14:textId="77777777" w:rsidTr="003A2155">
              <w:tc>
                <w:tcPr>
                  <w:tcW w:w="2717" w:type="dxa"/>
                </w:tcPr>
                <w:p w14:paraId="343B33AF" w14:textId="77777777" w:rsidR="00EF0923" w:rsidRPr="00D607D6" w:rsidRDefault="00EF0923" w:rsidP="00EF0923">
                  <w:pPr>
                    <w:jc w:val="both"/>
                    <w:rPr>
                      <w:rFonts w:ascii="Times New Roman" w:hAnsi="Times New Roman" w:cs="Times New Roman"/>
                      <w:sz w:val="24"/>
                      <w:szCs w:val="24"/>
                    </w:rPr>
                  </w:pPr>
                  <w:r w:rsidRPr="00D607D6">
                    <w:rPr>
                      <w:rFonts w:ascii="Times New Roman" w:hAnsi="Times New Roman" w:cs="Times New Roman"/>
                      <w:sz w:val="24"/>
                      <w:szCs w:val="24"/>
                    </w:rPr>
                    <w:t>Būtiskākie rezultāti (ja ir iespēja, lūdzu, pievienojiet fotogrāfijas, elektroniskās adreses un citu informāciju</w:t>
                  </w:r>
                </w:p>
              </w:tc>
              <w:tc>
                <w:tcPr>
                  <w:tcW w:w="5983" w:type="dxa"/>
                </w:tcPr>
                <w:p w14:paraId="7B34DE92" w14:textId="77777777" w:rsidR="00D607D6" w:rsidRPr="00D607D6" w:rsidRDefault="008B06C2" w:rsidP="00E142E9">
                  <w:pPr>
                    <w:pStyle w:val="Heading1"/>
                    <w:shd w:val="clear" w:color="auto" w:fill="FFFFFF"/>
                    <w:spacing w:before="161" w:beforeAutospacing="0" w:after="161" w:afterAutospacing="0"/>
                    <w:outlineLvl w:val="0"/>
                    <w:rPr>
                      <w:sz w:val="20"/>
                      <w:szCs w:val="20"/>
                      <w:lang w:val="lv-LV"/>
                    </w:rPr>
                  </w:pPr>
                  <w:hyperlink r:id="rId13" w:history="1">
                    <w:r w:rsidR="00D607D6" w:rsidRPr="00D607D6">
                      <w:rPr>
                        <w:rStyle w:val="Hyperlink"/>
                        <w:sz w:val="20"/>
                        <w:szCs w:val="20"/>
                        <w:lang w:val="lv-LV"/>
                      </w:rPr>
                      <w:t>Daugavpils Stropu pamatskola – attīstības centrs – Daugavpils Vienības pamatskola pieredzes apmaiņas seminārs “Pedagoģiskā atbalsta sniegšana skolēniem ar dažādiem mācīšanās traucējumiem” - Daugavpils stropu pamatskola - attīstības centrs (dspac.lv)</w:t>
                    </w:r>
                  </w:hyperlink>
                  <w:r w:rsidR="00D607D6" w:rsidRPr="00D607D6">
                    <w:rPr>
                      <w:sz w:val="20"/>
                      <w:szCs w:val="20"/>
                      <w:lang w:val="lv-LV"/>
                    </w:rPr>
                    <w:t xml:space="preserve"> </w:t>
                  </w:r>
                </w:p>
                <w:p w14:paraId="2F5DC7F0" w14:textId="2B47C3F2" w:rsidR="00E142E9" w:rsidRPr="00D607D6" w:rsidRDefault="00E142E9" w:rsidP="00E142E9">
                  <w:pPr>
                    <w:pStyle w:val="Heading1"/>
                    <w:shd w:val="clear" w:color="auto" w:fill="FFFFFF"/>
                    <w:spacing w:before="161" w:beforeAutospacing="0" w:after="161" w:afterAutospacing="0"/>
                    <w:outlineLvl w:val="0"/>
                    <w:rPr>
                      <w:sz w:val="22"/>
                      <w:szCs w:val="22"/>
                      <w:lang w:val="lv-LV"/>
                    </w:rPr>
                  </w:pPr>
                  <w:r w:rsidRPr="00D607D6">
                    <w:rPr>
                      <w:sz w:val="22"/>
                      <w:szCs w:val="22"/>
                      <w:lang w:val="lv-LV"/>
                    </w:rPr>
                    <w:t>Daugavpils Stropu pamatskola – attīstības centrs – Daugavpils Vienības pamatskola pieredzes apmaiņas seminārs “Pedagoģiskā atbalsta sniegšana skolēniem ar dažādiem mācīšanās traucējumiem”</w:t>
                  </w:r>
                </w:p>
                <w:p w14:paraId="3BCC0A58" w14:textId="77777777" w:rsidR="00E142E9" w:rsidRPr="00D607D6" w:rsidRDefault="00E142E9" w:rsidP="00E142E9">
                  <w:pPr>
                    <w:pStyle w:val="NormalWeb"/>
                    <w:shd w:val="clear" w:color="auto" w:fill="FFFFFF"/>
                    <w:spacing w:before="120" w:beforeAutospacing="0" w:after="120" w:afterAutospacing="0"/>
                    <w:jc w:val="both"/>
                    <w:rPr>
                      <w:sz w:val="22"/>
                      <w:szCs w:val="22"/>
                      <w:lang w:val="lv-LV"/>
                    </w:rPr>
                  </w:pPr>
                  <w:r w:rsidRPr="00D607D6">
                    <w:rPr>
                      <w:sz w:val="22"/>
                      <w:szCs w:val="22"/>
                      <w:lang w:val="lv-LV"/>
                    </w:rPr>
                    <w:t>16.03.2021. Daugavpils Stropu pamatskolas – attīstības centra pedagogi – sākumklašu skolotāja Svetlana Latiškeviča un izglītības metodiķe I.Valentanaviča uzstājās  pieredzes apmaiņas seminārā Daugavpils Vienības pamatskolas pedagogiem par tēmu “Pedagoģiskā atbalsta sniegšana skolēniem ar dažādiem mācīšanās traucējumiem”.</w:t>
                  </w:r>
                </w:p>
                <w:p w14:paraId="1DB5A8BD" w14:textId="77777777" w:rsidR="00E142E9" w:rsidRPr="00D607D6" w:rsidRDefault="00E142E9" w:rsidP="00E142E9">
                  <w:pPr>
                    <w:pStyle w:val="NormalWeb"/>
                    <w:shd w:val="clear" w:color="auto" w:fill="FFFFFF"/>
                    <w:spacing w:before="120" w:beforeAutospacing="0" w:after="120" w:afterAutospacing="0"/>
                    <w:jc w:val="both"/>
                    <w:rPr>
                      <w:sz w:val="22"/>
                      <w:szCs w:val="22"/>
                      <w:lang w:val="lv-LV"/>
                    </w:rPr>
                  </w:pPr>
                  <w:r w:rsidRPr="00D607D6">
                    <w:rPr>
                      <w:sz w:val="22"/>
                      <w:szCs w:val="22"/>
                      <w:lang w:val="lv-LV"/>
                    </w:rPr>
                    <w:t xml:space="preserve">Savas uzstāšanās sākumā klātesošus S.Latiškeviča iepazīstināja ar galvenām pazīmēm, kas raksturo mācīšanās traucējumus. Pedagoģe stāstīja par to, ka ja izglītojamais nevar uzrakstīt </w:t>
                  </w:r>
                  <w:r w:rsidRPr="00D607D6">
                    <w:rPr>
                      <w:sz w:val="22"/>
                      <w:szCs w:val="22"/>
                      <w:lang w:val="lv-LV"/>
                    </w:rPr>
                    <w:lastRenderedPageBreak/>
                    <w:t>domrakstu, nevar saprast uzdevuma nosacījumu, vai nevar risināt piemēru, tas nenosaka to, ka viņam ir šie traucējumi. Ir jāskatās vairākās specifiskās jomās – brīdinošās pazīmes ir tās, kad skolēnam ir traucēti gan domāšanas procesi, gan dzirdes uztvere, gan valodas lietošanas prasmes, kad ir skarti gan rakstīšanas, gan lasīšanas procesi, kad matemātisku likumsakarību iegaumēšana sagādā grūtības. Tika stāstīts par skolas atbalsta komandas lomu gan atbalsta, gan mācību procesa organizēšanā, ja skolēnam ir mācību traucējumi. S.Latiškeviča runāja par to, ka pedagogiem, strādājošiem ar skolēniem, kuri apmeklēja pedagoģiski medicīnisku komisiju, pirmkārt ir jāizskata skolēna personas lietu. Ieteikumi, kuri ir nozīmēti pēc PMK, vai VPMK, ir jāievēro, jo tie ir paredzēti skolēna atbalstam. Tie ir atbalsta pasākumi, kuri palīdzēs gan skolēnam mācīties, gan pedagogiem ievērot skolēna vajadzības mācību procesā, nodrošinot konkrētam skolēnam nepieciešamu atbalstu mācību procesa norisē. Pedagoģe S.Latiškeviča rādot prezentāciju, stāstīja par dažādu priekšmetu apguves nosacījumu prasībām un atbalsta pasākumu kopumu, kurus ir jānodrošina skolēniem ar mācīšanās traucējumiem, lai viņi varētu apgūt mācību vielu. S.Latiškeviča atzīmēja to, ka pedagoga norādījumiem, uzdevumiem ir jābūt konkrētiem, kodolīgiem. Šie bērni nevar iegaumēt un atcerēties visu to vārdu, vai uzdevumu virkni, kuru raksta vai saka pedagogs. Vajag teikt īsiem teikumiem, uzdevumiem ir jābūt īsiem un konkrētiem, lai bērns dzirdētu, saprastu un darītu. Vienības pamatskolas pedagogiem tika piedāvāti mācību materiāli, grāmatas un izglītības saiti, kur var atrast dažādu mācību līdzekļu kopumu, ko var izmantot atbalsta līdzekļu veidošanai skolēniem ar mācīšanās traucējumiem.</w:t>
                  </w:r>
                </w:p>
                <w:p w14:paraId="5D171B2C" w14:textId="77777777" w:rsidR="00E142E9" w:rsidRPr="00D607D6" w:rsidRDefault="00E142E9" w:rsidP="00E142E9">
                  <w:pPr>
                    <w:pStyle w:val="NormalWeb"/>
                    <w:shd w:val="clear" w:color="auto" w:fill="FFFFFF"/>
                    <w:spacing w:before="120" w:beforeAutospacing="0" w:after="120" w:afterAutospacing="0"/>
                    <w:jc w:val="both"/>
                    <w:rPr>
                      <w:sz w:val="22"/>
                      <w:szCs w:val="22"/>
                      <w:lang w:val="lv-LV"/>
                    </w:rPr>
                  </w:pPr>
                  <w:r w:rsidRPr="00D607D6">
                    <w:rPr>
                      <w:sz w:val="22"/>
                      <w:szCs w:val="22"/>
                      <w:lang w:val="lv-LV"/>
                    </w:rPr>
                    <w:t>Daugavpils Stropu pamatskolas – attīstības centra izglītības metodiķe Ilona Valentanaviča semināra nobeigumā pateicās par S.Latiškevičas piedāvātajiem materiāliem un uzstāšanos Daugavpils Vienības skolas kolēģiem, kā arī atzīmēja to, ka pedagogiem vienmēr ir jāatceras to, ka nevis kvantitāte, bet kvalitāte ir galvenais punkts mācību procesa organizēšanā izglītojamajiem ar mācīšanās traucējumiem. Lai tiek izpildīts mazāk, bet ar sapratni. I.Valentanaviča teica, ka šie bērni saprot, ka ir problēmas, bet pedagogiem ir jāatbalsta skolēnus ne tikai ar mācību līdzekļiem un materiāliem, bet arī psiholoģiski emocionāli, lai bērns sajustu to, ka Jūs viņu saprotat un redzat, lai bērns nepaliktu bez pedagogu uzmanības. Bērnam un viņa vecākiem ir jāredz, ka visas pedagogu piepūles un darbs tika virzīts, lai skolēns iegaumētu tās zināšanas, prasmes un iemaņas, kas viņam ir nepieciešamas, atbilstoši izglītības sistēmas pieprasījumiem.</w:t>
                  </w:r>
                </w:p>
                <w:p w14:paraId="5A7A4FE2" w14:textId="77777777" w:rsidR="00E142E9" w:rsidRPr="00D607D6" w:rsidRDefault="00E142E9" w:rsidP="00E142E9">
                  <w:pPr>
                    <w:pStyle w:val="NormalWeb"/>
                    <w:shd w:val="clear" w:color="auto" w:fill="FFFFFF"/>
                    <w:spacing w:before="120" w:beforeAutospacing="0" w:after="120" w:afterAutospacing="0"/>
                    <w:jc w:val="both"/>
                    <w:rPr>
                      <w:sz w:val="22"/>
                      <w:szCs w:val="22"/>
                      <w:lang w:val="lv-LV"/>
                    </w:rPr>
                  </w:pPr>
                  <w:r w:rsidRPr="00D607D6">
                    <w:rPr>
                      <w:sz w:val="22"/>
                      <w:szCs w:val="22"/>
                      <w:lang w:val="lv-LV"/>
                    </w:rPr>
                    <w:t xml:space="preserve">Daugavpils Vienības pamatskolas direktore Edīte Zdanovska pastāstīja par to, ka viņu izglītības iestāde ir vispārizglītojoša skola, izglītības sistēmas normatīvie akti ienes savu ierobežojumu un reglamentu skolēnu mācību procesa organizēšanā. Tika atzīmēts, ka skolas pedagogi ievēro, redz  skolēna problēmas mācībās. Bet, ja skolēns ilgu laiku nevar apgūt lasīšanas prasmes, vai nevar iegaumēt nepieciešamo zināšanu kopumu, tad viņš būs nesekmīgs šajā jomā. Jo ikkatrs skolēns, katrs vecāks vēro to, cik godīgi notiek izglītojamo </w:t>
                  </w:r>
                  <w:r w:rsidRPr="00D607D6">
                    <w:rPr>
                      <w:sz w:val="22"/>
                      <w:szCs w:val="22"/>
                      <w:lang w:val="lv-LV"/>
                    </w:rPr>
                    <w:lastRenderedPageBreak/>
                    <w:t>vērtēšanas process.</w:t>
                  </w:r>
                </w:p>
                <w:p w14:paraId="21577655" w14:textId="77777777" w:rsidR="00E142E9" w:rsidRPr="00D607D6" w:rsidRDefault="00E142E9" w:rsidP="00E142E9">
                  <w:pPr>
                    <w:pStyle w:val="NormalWeb"/>
                    <w:shd w:val="clear" w:color="auto" w:fill="FFFFFF"/>
                    <w:spacing w:before="120" w:beforeAutospacing="0" w:after="120" w:afterAutospacing="0"/>
                    <w:jc w:val="both"/>
                    <w:rPr>
                      <w:sz w:val="22"/>
                      <w:szCs w:val="22"/>
                      <w:lang w:val="lv-LV"/>
                    </w:rPr>
                  </w:pPr>
                  <w:r w:rsidRPr="00D607D6">
                    <w:rPr>
                      <w:sz w:val="22"/>
                      <w:szCs w:val="22"/>
                      <w:lang w:val="lv-LV"/>
                    </w:rPr>
                    <w:t>Daugavpils Vienības pamatskolas pedagoģe Eleonora Smirnova atzīmēja to, ka skolēni, kuri nevar sekmīgi apgūt matemātiku, vai valodu, ir pietiekami labi apdāvināti un spējīgi sekmīgi realizēties citās mācību jomās, saistītas ar radošuma pazīmju izpausmēm, piemēram – dejās, vai gleznošanā u.tml.</w:t>
                  </w:r>
                </w:p>
                <w:p w14:paraId="5E3A95C4" w14:textId="188331EE" w:rsidR="00EF0923" w:rsidRPr="0046493A" w:rsidRDefault="00E142E9" w:rsidP="0046493A">
                  <w:pPr>
                    <w:pStyle w:val="NormalWeb"/>
                    <w:shd w:val="clear" w:color="auto" w:fill="FFFFFF"/>
                    <w:spacing w:before="120" w:beforeAutospacing="0" w:after="120" w:afterAutospacing="0"/>
                    <w:jc w:val="both"/>
                    <w:rPr>
                      <w:sz w:val="22"/>
                      <w:szCs w:val="22"/>
                      <w:lang w:val="lv-LV"/>
                    </w:rPr>
                  </w:pPr>
                  <w:r w:rsidRPr="00D607D6">
                    <w:rPr>
                      <w:sz w:val="22"/>
                      <w:szCs w:val="22"/>
                      <w:lang w:val="lv-LV"/>
                    </w:rPr>
                    <w:t>Semināra nobeigumā Daugavpils Vienības pamatskolas direktore E.Zdanovska un pamatskolas pedagogi sirsnīgi pateicās Daugavpils Stropu pamatskolas – attīstības centra kolēģēm par piedāvātajiem materiāliem un pieredzi darbā.</w:t>
                  </w:r>
                </w:p>
              </w:tc>
            </w:tr>
          </w:tbl>
          <w:p w14:paraId="27E066E2" w14:textId="77777777" w:rsidR="00EF0923" w:rsidRPr="00D607D6" w:rsidRDefault="00EF0923" w:rsidP="00EF0923">
            <w:pPr>
              <w:jc w:val="both"/>
              <w:rPr>
                <w:rFonts w:ascii="Times New Roman" w:hAnsi="Times New Roman" w:cs="Times New Roman"/>
                <w:b/>
              </w:rPr>
            </w:pPr>
          </w:p>
        </w:tc>
      </w:tr>
    </w:tbl>
    <w:p w14:paraId="3B917899" w14:textId="77777777" w:rsidR="006B6807" w:rsidRDefault="006B6807" w:rsidP="00112833">
      <w:pPr>
        <w:jc w:val="both"/>
        <w:rPr>
          <w:rFonts w:ascii="Times New Roman" w:hAnsi="Times New Roman"/>
          <w:b/>
          <w:sz w:val="24"/>
          <w:szCs w:val="24"/>
        </w:rPr>
      </w:pPr>
    </w:p>
    <w:p w14:paraId="56CC52D5" w14:textId="77777777" w:rsidR="00211720" w:rsidRPr="001952DD" w:rsidRDefault="00211720" w:rsidP="00211720">
      <w:pPr>
        <w:spacing w:after="0" w:line="240" w:lineRule="auto"/>
        <w:jc w:val="both"/>
        <w:rPr>
          <w:rFonts w:ascii="Times New Roman" w:hAnsi="Times New Roman"/>
          <w:color w:val="FF0000"/>
          <w:sz w:val="24"/>
          <w:szCs w:val="24"/>
        </w:rPr>
      </w:pPr>
      <w:r w:rsidRPr="00D47C0F">
        <w:rPr>
          <w:rFonts w:ascii="Times New Roman" w:hAnsi="Times New Roman"/>
          <w:b/>
          <w:sz w:val="24"/>
          <w:szCs w:val="24"/>
        </w:rPr>
        <w:t xml:space="preserve">8. </w:t>
      </w:r>
      <w:r>
        <w:rPr>
          <w:rFonts w:ascii="Times New Roman" w:hAnsi="Times New Roman"/>
          <w:b/>
          <w:sz w:val="24"/>
          <w:szCs w:val="24"/>
        </w:rPr>
        <w:t xml:space="preserve">Vai izglītības iestāde šajā mācību gadā ir piedalījusies pašvaldības organizētos un finansētos veselības veicināšanas pasākumos? Ja jā, lūdzu, sniedziet informāciju, kādos. </w:t>
      </w:r>
      <w:r w:rsidRPr="00211720">
        <w:rPr>
          <w:rFonts w:ascii="Times New Roman" w:hAnsi="Times New Roman"/>
          <w:i/>
          <w:sz w:val="24"/>
          <w:szCs w:val="24"/>
        </w:rPr>
        <w:t>(lūdzu, aizpildiet zemāk redzamo tabulu par katru no pasākumiem, nepieciešamības gadījumā nokopējot tabulu)</w:t>
      </w:r>
      <w:r w:rsidRPr="00211720">
        <w:rPr>
          <w:rFonts w:ascii="Times New Roman" w:hAnsi="Times New Roman"/>
          <w:sz w:val="24"/>
          <w:szCs w:val="24"/>
        </w:rPr>
        <w:t xml:space="preserve">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211720" w:rsidRPr="000B7BE8" w14:paraId="1B8B761A" w14:textId="77777777" w:rsidTr="003A2155">
        <w:trPr>
          <w:trHeight w:val="1266"/>
        </w:trPr>
        <w:tc>
          <w:tcPr>
            <w:tcW w:w="9156" w:type="dxa"/>
          </w:tcPr>
          <w:p w14:paraId="779299A1" w14:textId="77777777" w:rsidR="00211720" w:rsidRDefault="00211720" w:rsidP="003A2155">
            <w:pPr>
              <w:spacing w:after="0" w:line="240" w:lineRule="auto"/>
              <w:jc w:val="both"/>
              <w:rPr>
                <w:rFonts w:ascii="Times New Roman" w:hAnsi="Times New Roman"/>
                <w:i/>
                <w:color w:val="FF0000"/>
                <w:sz w:val="24"/>
                <w:szCs w:val="24"/>
              </w:rPr>
            </w:pPr>
          </w:p>
          <w:p w14:paraId="4E1CB70A" w14:textId="77777777" w:rsidR="00211720" w:rsidRDefault="00211720" w:rsidP="003A2155">
            <w:pPr>
              <w:jc w:val="both"/>
              <w:rPr>
                <w:rFonts w:ascii="Times New Roman" w:hAnsi="Times New Roman"/>
                <w:b/>
                <w:sz w:val="24"/>
                <w:szCs w:val="24"/>
              </w:rPr>
            </w:pPr>
            <w:r>
              <w:rPr>
                <w:rFonts w:ascii="Times New Roman" w:hAnsi="Times New Roman"/>
                <w:b/>
                <w:sz w:val="24"/>
                <w:szCs w:val="24"/>
              </w:rPr>
              <w:t>Pasākuma/aktivitātes nosaukums:</w:t>
            </w:r>
          </w:p>
          <w:tbl>
            <w:tblPr>
              <w:tblStyle w:val="TableGrid"/>
              <w:tblW w:w="0" w:type="auto"/>
              <w:tblLook w:val="04A0" w:firstRow="1" w:lastRow="0" w:firstColumn="1" w:lastColumn="0" w:noHBand="0" w:noVBand="1"/>
            </w:tblPr>
            <w:tblGrid>
              <w:gridCol w:w="2717"/>
              <w:gridCol w:w="5983"/>
            </w:tblGrid>
            <w:tr w:rsidR="00211720" w14:paraId="01361D9A" w14:textId="77777777" w:rsidTr="003A2155">
              <w:tc>
                <w:tcPr>
                  <w:tcW w:w="2717" w:type="dxa"/>
                </w:tcPr>
                <w:p w14:paraId="3EA6D6B8" w14:textId="77777777" w:rsidR="00211720" w:rsidRDefault="00211720" w:rsidP="003A2155">
                  <w:pPr>
                    <w:jc w:val="both"/>
                    <w:rPr>
                      <w:rFonts w:ascii="Times New Roman" w:hAnsi="Times New Roman"/>
                      <w:b/>
                      <w:sz w:val="24"/>
                      <w:szCs w:val="24"/>
                    </w:rPr>
                  </w:pPr>
                  <w:r w:rsidRPr="00C04D88">
                    <w:rPr>
                      <w:rFonts w:ascii="Times New Roman" w:hAnsi="Times New Roman"/>
                      <w:sz w:val="24"/>
                      <w:szCs w:val="24"/>
                    </w:rPr>
                    <w:t>Mērķis</w:t>
                  </w:r>
                </w:p>
              </w:tc>
              <w:tc>
                <w:tcPr>
                  <w:tcW w:w="5983" w:type="dxa"/>
                </w:tcPr>
                <w:p w14:paraId="218833C0" w14:textId="77777777" w:rsidR="00211720" w:rsidRDefault="00211720" w:rsidP="003A2155">
                  <w:pPr>
                    <w:jc w:val="both"/>
                    <w:rPr>
                      <w:rFonts w:ascii="Times New Roman" w:hAnsi="Times New Roman"/>
                      <w:b/>
                      <w:sz w:val="24"/>
                      <w:szCs w:val="24"/>
                    </w:rPr>
                  </w:pPr>
                </w:p>
              </w:tc>
            </w:tr>
            <w:tr w:rsidR="00211720" w14:paraId="011167B9" w14:textId="77777777" w:rsidTr="003A2155">
              <w:tc>
                <w:tcPr>
                  <w:tcW w:w="2717" w:type="dxa"/>
                </w:tcPr>
                <w:p w14:paraId="141A500D" w14:textId="77777777" w:rsidR="00211720" w:rsidRDefault="00211720" w:rsidP="003A2155">
                  <w:pPr>
                    <w:jc w:val="both"/>
                    <w:rPr>
                      <w:rFonts w:ascii="Times New Roman" w:hAnsi="Times New Roman"/>
                      <w:b/>
                      <w:sz w:val="24"/>
                      <w:szCs w:val="24"/>
                    </w:rPr>
                  </w:pPr>
                  <w:r w:rsidRPr="00C04D88">
                    <w:rPr>
                      <w:rFonts w:ascii="Times New Roman" w:hAnsi="Times New Roman"/>
                      <w:sz w:val="24"/>
                      <w:szCs w:val="24"/>
                    </w:rPr>
                    <w:t>Norises laiks vai laika periods</w:t>
                  </w:r>
                </w:p>
              </w:tc>
              <w:tc>
                <w:tcPr>
                  <w:tcW w:w="5983" w:type="dxa"/>
                </w:tcPr>
                <w:p w14:paraId="507DB18E" w14:textId="77777777" w:rsidR="00211720" w:rsidRDefault="00211720" w:rsidP="003A2155">
                  <w:pPr>
                    <w:jc w:val="both"/>
                    <w:rPr>
                      <w:rFonts w:ascii="Times New Roman" w:hAnsi="Times New Roman"/>
                      <w:b/>
                      <w:sz w:val="24"/>
                      <w:szCs w:val="24"/>
                    </w:rPr>
                  </w:pPr>
                </w:p>
              </w:tc>
            </w:tr>
            <w:tr w:rsidR="00211720" w14:paraId="7B4F5822" w14:textId="77777777" w:rsidTr="003A2155">
              <w:tc>
                <w:tcPr>
                  <w:tcW w:w="2717" w:type="dxa"/>
                </w:tcPr>
                <w:p w14:paraId="13C4D8CF" w14:textId="77777777" w:rsidR="00211720" w:rsidRDefault="00211720" w:rsidP="003A2155">
                  <w:pPr>
                    <w:jc w:val="both"/>
                    <w:rPr>
                      <w:rFonts w:ascii="Times New Roman" w:hAnsi="Times New Roman"/>
                      <w:b/>
                      <w:sz w:val="24"/>
                      <w:szCs w:val="24"/>
                    </w:rPr>
                  </w:pPr>
                  <w:r w:rsidRPr="00C04D88">
                    <w:rPr>
                      <w:rFonts w:ascii="Times New Roman" w:hAnsi="Times New Roman"/>
                      <w:sz w:val="24"/>
                      <w:szCs w:val="24"/>
                    </w:rPr>
                    <w:t>Mērķauditorija</w:t>
                  </w:r>
                </w:p>
              </w:tc>
              <w:tc>
                <w:tcPr>
                  <w:tcW w:w="5983" w:type="dxa"/>
                </w:tcPr>
                <w:p w14:paraId="01BE4450" w14:textId="77777777" w:rsidR="00211720" w:rsidRDefault="00211720" w:rsidP="003A2155">
                  <w:pPr>
                    <w:jc w:val="both"/>
                    <w:rPr>
                      <w:rFonts w:ascii="Times New Roman" w:hAnsi="Times New Roman"/>
                      <w:b/>
                      <w:sz w:val="24"/>
                      <w:szCs w:val="24"/>
                    </w:rPr>
                  </w:pPr>
                </w:p>
              </w:tc>
            </w:tr>
            <w:tr w:rsidR="00211720" w14:paraId="3CA210F8" w14:textId="77777777" w:rsidTr="003A2155">
              <w:tc>
                <w:tcPr>
                  <w:tcW w:w="2717" w:type="dxa"/>
                </w:tcPr>
                <w:p w14:paraId="2DF51936" w14:textId="77777777" w:rsidR="00211720" w:rsidRDefault="00211720" w:rsidP="003A2155">
                  <w:pPr>
                    <w:jc w:val="both"/>
                    <w:rPr>
                      <w:rFonts w:ascii="Times New Roman" w:hAnsi="Times New Roman"/>
                      <w:b/>
                      <w:sz w:val="24"/>
                      <w:szCs w:val="24"/>
                    </w:rPr>
                  </w:pPr>
                  <w:r w:rsidRPr="00C04D88">
                    <w:rPr>
                      <w:rFonts w:ascii="Times New Roman" w:hAnsi="Times New Roman"/>
                      <w:sz w:val="24"/>
                      <w:szCs w:val="24"/>
                    </w:rPr>
                    <w:t>Iesaistītie dalībnieki (bērni, izglītības iestādes darbinieki, vecāki)</w:t>
                  </w:r>
                </w:p>
              </w:tc>
              <w:tc>
                <w:tcPr>
                  <w:tcW w:w="5983" w:type="dxa"/>
                </w:tcPr>
                <w:p w14:paraId="2ED5015D" w14:textId="77777777" w:rsidR="00211720" w:rsidRDefault="00211720" w:rsidP="003A2155">
                  <w:pPr>
                    <w:jc w:val="both"/>
                    <w:rPr>
                      <w:rFonts w:ascii="Times New Roman" w:hAnsi="Times New Roman"/>
                      <w:b/>
                      <w:sz w:val="24"/>
                      <w:szCs w:val="24"/>
                    </w:rPr>
                  </w:pPr>
                </w:p>
              </w:tc>
            </w:tr>
          </w:tbl>
          <w:p w14:paraId="3071DF2C" w14:textId="77777777" w:rsidR="00211720" w:rsidRPr="000B7BE8" w:rsidRDefault="00211720" w:rsidP="003A2155">
            <w:pPr>
              <w:spacing w:after="0" w:line="240" w:lineRule="auto"/>
              <w:jc w:val="both"/>
              <w:rPr>
                <w:rFonts w:ascii="Times New Roman" w:hAnsi="Times New Roman"/>
                <w:sz w:val="24"/>
                <w:szCs w:val="24"/>
              </w:rPr>
            </w:pPr>
          </w:p>
        </w:tc>
      </w:tr>
    </w:tbl>
    <w:p w14:paraId="503E7220" w14:textId="77777777" w:rsidR="00211720" w:rsidRPr="00911145" w:rsidRDefault="00211720" w:rsidP="00112833">
      <w:pPr>
        <w:jc w:val="both"/>
        <w:rPr>
          <w:rFonts w:ascii="Times New Roman" w:hAnsi="Times New Roman"/>
          <w:b/>
          <w:sz w:val="24"/>
          <w:szCs w:val="24"/>
        </w:rPr>
      </w:pPr>
    </w:p>
    <w:p w14:paraId="3925AF2B" w14:textId="2ADDF1BD" w:rsidR="005B569C" w:rsidRPr="00413DE9" w:rsidRDefault="005B569C" w:rsidP="00112833">
      <w:pPr>
        <w:jc w:val="both"/>
        <w:rPr>
          <w:rFonts w:ascii="Times New Roman" w:hAnsi="Times New Roman"/>
          <w:b/>
          <w:sz w:val="24"/>
          <w:szCs w:val="24"/>
        </w:rPr>
      </w:pPr>
      <w:r w:rsidRPr="00911145">
        <w:rPr>
          <w:rFonts w:ascii="Times New Roman" w:hAnsi="Times New Roman"/>
          <w:b/>
          <w:sz w:val="24"/>
          <w:szCs w:val="24"/>
        </w:rPr>
        <w:t xml:space="preserve">9. Vai Jūsu izglītības iestāde šajā mācību gadā izmantoja Slimību profilakses un kontroles </w:t>
      </w:r>
      <w:r w:rsidR="007E4C8C" w:rsidRPr="00911145">
        <w:rPr>
          <w:rFonts w:ascii="Times New Roman" w:hAnsi="Times New Roman"/>
          <w:b/>
          <w:sz w:val="24"/>
          <w:szCs w:val="24"/>
        </w:rPr>
        <w:t xml:space="preserve">centra </w:t>
      </w:r>
      <w:r w:rsidRPr="00911145">
        <w:rPr>
          <w:rFonts w:ascii="Times New Roman" w:hAnsi="Times New Roman"/>
          <w:b/>
          <w:sz w:val="24"/>
          <w:szCs w:val="24"/>
        </w:rPr>
        <w:t>sagatavotos materiālus atbilstoši tematiskajām veselības dienām (Pretvēža diena, Tuberkulozes diena).</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5B569C" w:rsidRPr="000B7BE8" w14:paraId="2D5CA38E" w14:textId="77777777" w:rsidTr="00413DE9">
        <w:trPr>
          <w:trHeight w:val="373"/>
        </w:trPr>
        <w:tc>
          <w:tcPr>
            <w:tcW w:w="9156" w:type="dxa"/>
          </w:tcPr>
          <w:p w14:paraId="107681C2" w14:textId="7F30A86D" w:rsidR="005B569C" w:rsidRPr="000B7BE8" w:rsidRDefault="00413DE9" w:rsidP="00700E66">
            <w:pPr>
              <w:pStyle w:val="ListParagraph"/>
              <w:spacing w:after="0" w:line="240" w:lineRule="auto"/>
              <w:ind w:left="649"/>
              <w:jc w:val="both"/>
              <w:rPr>
                <w:rFonts w:ascii="Times New Roman" w:hAnsi="Times New Roman"/>
                <w:sz w:val="24"/>
                <w:szCs w:val="24"/>
              </w:rPr>
            </w:pPr>
            <w:r>
              <w:rPr>
                <w:rFonts w:ascii="Times New Roman" w:hAnsi="Times New Roman"/>
                <w:sz w:val="24"/>
                <w:szCs w:val="24"/>
              </w:rPr>
              <w:t>Informācija  bija izvietota skolas Veselības punkta stendā, publicēta mājas lapā.</w:t>
            </w:r>
          </w:p>
        </w:tc>
      </w:tr>
    </w:tbl>
    <w:p w14:paraId="221DF194" w14:textId="77777777" w:rsidR="005B569C" w:rsidRPr="005B569C" w:rsidRDefault="005B569C" w:rsidP="00112833">
      <w:pPr>
        <w:jc w:val="both"/>
        <w:rPr>
          <w:rFonts w:ascii="Times New Roman" w:hAnsi="Times New Roman"/>
          <w:i/>
          <w:color w:val="FF0000"/>
          <w:sz w:val="24"/>
          <w:szCs w:val="24"/>
        </w:rPr>
      </w:pPr>
    </w:p>
    <w:p w14:paraId="71C98BFC" w14:textId="77777777" w:rsidR="00112833" w:rsidRPr="00D47C0F" w:rsidRDefault="005B569C" w:rsidP="00112833">
      <w:pPr>
        <w:jc w:val="both"/>
        <w:rPr>
          <w:rFonts w:ascii="Times New Roman" w:hAnsi="Times New Roman"/>
          <w:b/>
          <w:sz w:val="24"/>
          <w:szCs w:val="24"/>
        </w:rPr>
      </w:pPr>
      <w:r>
        <w:rPr>
          <w:rFonts w:ascii="Times New Roman" w:hAnsi="Times New Roman"/>
          <w:b/>
          <w:sz w:val="24"/>
          <w:szCs w:val="24"/>
        </w:rPr>
        <w:t>10</w:t>
      </w:r>
      <w:r w:rsidR="00112833" w:rsidRPr="00D47C0F">
        <w:rPr>
          <w:rFonts w:ascii="Times New Roman" w:hAnsi="Times New Roman"/>
          <w:b/>
          <w:sz w:val="24"/>
          <w:szCs w:val="24"/>
        </w:rPr>
        <w:t xml:space="preserve">. Kāds ir Jūsu izglītības iestādes attīstības plānošanas dokumentā definētais veselības mērķis?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112833" w:rsidRPr="000B7BE8" w14:paraId="4FB2132E" w14:textId="77777777" w:rsidTr="00F509A8">
        <w:trPr>
          <w:trHeight w:val="1627"/>
        </w:trPr>
        <w:tc>
          <w:tcPr>
            <w:tcW w:w="9156" w:type="dxa"/>
          </w:tcPr>
          <w:p w14:paraId="0CD173BD" w14:textId="77777777" w:rsidR="00413DE9" w:rsidRPr="009D5C92" w:rsidRDefault="00413DE9" w:rsidP="00413DE9">
            <w:pPr>
              <w:spacing w:after="0"/>
              <w:jc w:val="both"/>
              <w:rPr>
                <w:rFonts w:ascii="Times New Roman" w:eastAsia="Calibri" w:hAnsi="Times New Roman" w:cs="Times New Roman"/>
                <w:sz w:val="24"/>
                <w:szCs w:val="24"/>
              </w:rPr>
            </w:pPr>
            <w:r w:rsidRPr="009D5C92">
              <w:rPr>
                <w:rFonts w:ascii="Times New Roman" w:eastAsia="Calibri" w:hAnsi="Times New Roman" w:cs="Times New Roman"/>
                <w:sz w:val="24"/>
                <w:szCs w:val="24"/>
              </w:rPr>
              <w:t>1.Rosināt skolēnus ievērot veselīgu dzīvesveidu un izprast apkārtējo vidi kā nosacījumu dzīves kvalitātes nodrošināšanai;</w:t>
            </w:r>
          </w:p>
          <w:p w14:paraId="5A51D9B9" w14:textId="77777777" w:rsidR="00413DE9" w:rsidRPr="009D5C92" w:rsidRDefault="00413DE9" w:rsidP="00413DE9">
            <w:pPr>
              <w:spacing w:after="0"/>
              <w:jc w:val="both"/>
              <w:rPr>
                <w:rFonts w:ascii="Times New Roman" w:eastAsia="Calibri" w:hAnsi="Times New Roman" w:cs="Times New Roman"/>
                <w:sz w:val="24"/>
                <w:szCs w:val="24"/>
              </w:rPr>
            </w:pPr>
            <w:r w:rsidRPr="009D5C92">
              <w:rPr>
                <w:rFonts w:ascii="Times New Roman" w:eastAsia="Calibri" w:hAnsi="Times New Roman" w:cs="Times New Roman"/>
                <w:sz w:val="24"/>
                <w:szCs w:val="24"/>
              </w:rPr>
              <w:t>2. Turpināt tematiskās stundas organizēšanu un veikšanu 6. - 8.kl. meitenēm;</w:t>
            </w:r>
          </w:p>
          <w:p w14:paraId="111A73AA" w14:textId="77777777" w:rsidR="00413DE9" w:rsidRPr="009D5C92" w:rsidRDefault="00413DE9" w:rsidP="00413DE9">
            <w:pPr>
              <w:spacing w:after="0" w:line="240" w:lineRule="auto"/>
              <w:jc w:val="both"/>
              <w:rPr>
                <w:rFonts w:ascii="Times New Roman" w:eastAsia="Calibri" w:hAnsi="Times New Roman" w:cs="Times New Roman"/>
                <w:sz w:val="24"/>
                <w:szCs w:val="24"/>
              </w:rPr>
            </w:pPr>
            <w:r w:rsidRPr="009D5C92">
              <w:rPr>
                <w:rFonts w:ascii="Times New Roman" w:eastAsia="Calibri" w:hAnsi="Times New Roman" w:cs="Times New Roman"/>
                <w:sz w:val="24"/>
                <w:szCs w:val="24"/>
              </w:rPr>
              <w:t>3. Veikt profilaktisko darbu traumatisma gadījumu mazināšanai skolā;</w:t>
            </w:r>
          </w:p>
          <w:p w14:paraId="3ED3F1FC" w14:textId="77777777" w:rsidR="00413DE9" w:rsidRPr="009D5C92" w:rsidRDefault="00413DE9" w:rsidP="00413DE9">
            <w:pPr>
              <w:spacing w:after="0" w:line="240" w:lineRule="auto"/>
              <w:jc w:val="both"/>
              <w:rPr>
                <w:rFonts w:ascii="Times New Roman" w:eastAsia="Calibri" w:hAnsi="Times New Roman" w:cs="Times New Roman"/>
                <w:sz w:val="24"/>
                <w:szCs w:val="24"/>
              </w:rPr>
            </w:pPr>
            <w:r w:rsidRPr="009D5C92">
              <w:rPr>
                <w:rFonts w:ascii="Times New Roman" w:eastAsia="Calibri" w:hAnsi="Times New Roman" w:cs="Times New Roman"/>
                <w:sz w:val="24"/>
                <w:szCs w:val="24"/>
              </w:rPr>
              <w:t>4. Turpināt piedalīšanos programmās „Skolas piens” un „Skolas auglis”;</w:t>
            </w:r>
          </w:p>
          <w:p w14:paraId="5CD41838" w14:textId="63F73759" w:rsidR="00112833" w:rsidRPr="00413DE9" w:rsidRDefault="00413DE9" w:rsidP="00413DE9">
            <w:pPr>
              <w:spacing w:after="0" w:line="240" w:lineRule="auto"/>
              <w:jc w:val="both"/>
              <w:rPr>
                <w:rFonts w:ascii="Times New Roman" w:hAnsi="Times New Roman"/>
                <w:sz w:val="24"/>
                <w:szCs w:val="24"/>
              </w:rPr>
            </w:pPr>
            <w:r w:rsidRPr="00413DE9">
              <w:rPr>
                <w:rFonts w:ascii="Times New Roman" w:hAnsi="Times New Roman"/>
                <w:sz w:val="24"/>
                <w:szCs w:val="24"/>
              </w:rPr>
              <w:t>5. Organizēt „dinamiskās pauzītes” 1.-9. klašu skolēniem.</w:t>
            </w:r>
          </w:p>
        </w:tc>
      </w:tr>
    </w:tbl>
    <w:p w14:paraId="7D96A8B2" w14:textId="77777777" w:rsidR="00112833" w:rsidRDefault="00112833" w:rsidP="00112833">
      <w:pPr>
        <w:jc w:val="both"/>
        <w:rPr>
          <w:rFonts w:ascii="Times New Roman" w:hAnsi="Times New Roman" w:cs="Times New Roman"/>
          <w:sz w:val="24"/>
          <w:szCs w:val="24"/>
        </w:rPr>
      </w:pPr>
    </w:p>
    <w:p w14:paraId="17D29E77" w14:textId="77777777" w:rsidR="00112833" w:rsidRPr="00D47C0F" w:rsidRDefault="00D47C0F" w:rsidP="00112833">
      <w:pPr>
        <w:jc w:val="both"/>
        <w:rPr>
          <w:rFonts w:ascii="Times New Roman" w:hAnsi="Times New Roman"/>
          <w:b/>
          <w:sz w:val="24"/>
          <w:szCs w:val="24"/>
        </w:rPr>
      </w:pPr>
      <w:r w:rsidRPr="00D47C0F">
        <w:rPr>
          <w:rFonts w:ascii="Times New Roman" w:hAnsi="Times New Roman"/>
          <w:b/>
          <w:sz w:val="24"/>
          <w:szCs w:val="24"/>
        </w:rPr>
        <w:t>1</w:t>
      </w:r>
      <w:r w:rsidR="005B569C">
        <w:rPr>
          <w:rFonts w:ascii="Times New Roman" w:hAnsi="Times New Roman"/>
          <w:b/>
          <w:sz w:val="24"/>
          <w:szCs w:val="24"/>
        </w:rPr>
        <w:t>1</w:t>
      </w:r>
      <w:r w:rsidR="00112833" w:rsidRPr="00D47C0F">
        <w:rPr>
          <w:rFonts w:ascii="Times New Roman" w:hAnsi="Times New Roman"/>
          <w:b/>
          <w:sz w:val="24"/>
          <w:szCs w:val="24"/>
        </w:rPr>
        <w:t>. Kādi ir galvenie Jūsu izglītības iestādes sasniegumi veselības veicināšanas jomā atbilstoši definētajam veselības mērķim</w:t>
      </w:r>
      <w:r w:rsidRPr="00D47C0F">
        <w:rPr>
          <w:rFonts w:ascii="Times New Roman" w:hAnsi="Times New Roman"/>
          <w:b/>
          <w:sz w:val="24"/>
          <w:szCs w:val="24"/>
        </w:rPr>
        <w:t>, tai skaitā šajā mācību gadā</w:t>
      </w:r>
      <w:r w:rsidR="00112833" w:rsidRPr="00D47C0F">
        <w:rPr>
          <w:rFonts w:ascii="Times New Roman" w:hAnsi="Times New Roman"/>
          <w:b/>
          <w:sz w:val="24"/>
          <w:szCs w:val="24"/>
        </w:rPr>
        <w:t>?</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112833" w:rsidRPr="000B7BE8" w14:paraId="0B708750" w14:textId="77777777" w:rsidTr="00221205">
        <w:trPr>
          <w:trHeight w:val="1331"/>
        </w:trPr>
        <w:tc>
          <w:tcPr>
            <w:tcW w:w="9156" w:type="dxa"/>
          </w:tcPr>
          <w:p w14:paraId="151A30DF" w14:textId="77777777" w:rsidR="0046493A" w:rsidRDefault="0046493A" w:rsidP="00413D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46493A">
              <w:rPr>
                <w:rFonts w:ascii="Times New Roman" w:hAnsi="Times New Roman" w:cs="Times New Roman"/>
                <w:b/>
                <w:sz w:val="24"/>
                <w:szCs w:val="24"/>
              </w:rPr>
              <w:t xml:space="preserve">Sadarbība ar izglītojamo ģimenēm, Skolas darbinieku un atbalsta personāla </w:t>
            </w:r>
            <w:r w:rsidRPr="0046493A">
              <w:rPr>
                <w:rFonts w:ascii="Times New Roman" w:hAnsi="Times New Roman" w:cs="Times New Roman"/>
                <w:sz w:val="24"/>
                <w:szCs w:val="24"/>
              </w:rPr>
              <w:t xml:space="preserve">(medmāsas, psihologa, logopēda, sociālā pedagoga) </w:t>
            </w:r>
            <w:r w:rsidRPr="0046493A">
              <w:rPr>
                <w:rFonts w:ascii="Times New Roman" w:hAnsi="Times New Roman" w:cs="Times New Roman"/>
                <w:b/>
                <w:sz w:val="24"/>
                <w:szCs w:val="24"/>
              </w:rPr>
              <w:t>līdzdalība veselības veicināšanā</w:t>
            </w:r>
            <w:r>
              <w:rPr>
                <w:rFonts w:ascii="Times New Roman" w:hAnsi="Times New Roman" w:cs="Times New Roman"/>
                <w:b/>
                <w:sz w:val="24"/>
                <w:szCs w:val="24"/>
              </w:rPr>
              <w:t>;</w:t>
            </w:r>
          </w:p>
          <w:p w14:paraId="2E35CA43" w14:textId="729813C4" w:rsidR="0046493A" w:rsidRDefault="0046493A" w:rsidP="00413DE9">
            <w:pPr>
              <w:spacing w:after="0" w:line="240" w:lineRule="auto"/>
              <w:jc w:val="both"/>
              <w:rPr>
                <w:rFonts w:ascii="Times New Roman" w:hAnsi="Times New Roman"/>
                <w:b/>
                <w:sz w:val="24"/>
                <w:szCs w:val="24"/>
              </w:rPr>
            </w:pPr>
            <w:r>
              <w:rPr>
                <w:rFonts w:ascii="Times New Roman" w:hAnsi="Times New Roman"/>
                <w:b/>
                <w:sz w:val="24"/>
                <w:szCs w:val="24"/>
              </w:rPr>
              <w:t>2.Dalīšanās pieredzē</w:t>
            </w:r>
            <w:r w:rsidR="00E3146B">
              <w:rPr>
                <w:rFonts w:ascii="Times New Roman" w:hAnsi="Times New Roman"/>
                <w:b/>
                <w:sz w:val="24"/>
                <w:szCs w:val="24"/>
              </w:rPr>
              <w:t xml:space="preserve">; </w:t>
            </w:r>
            <w:r w:rsidRPr="00861BEC">
              <w:rPr>
                <w:rFonts w:ascii="Times New Roman" w:hAnsi="Times New Roman"/>
                <w:b/>
                <w:sz w:val="24"/>
                <w:szCs w:val="24"/>
              </w:rPr>
              <w:t xml:space="preserve"> </w:t>
            </w:r>
          </w:p>
          <w:p w14:paraId="02FAB4B1" w14:textId="2D4B8C03" w:rsidR="00413DE9" w:rsidRDefault="00E3146B" w:rsidP="00413DE9">
            <w:pPr>
              <w:spacing w:after="0" w:line="240" w:lineRule="auto"/>
              <w:jc w:val="both"/>
              <w:rPr>
                <w:rFonts w:ascii="Times New Roman" w:hAnsi="Times New Roman"/>
                <w:b/>
                <w:sz w:val="24"/>
                <w:szCs w:val="24"/>
              </w:rPr>
            </w:pPr>
            <w:r>
              <w:rPr>
                <w:rFonts w:ascii="Times New Roman" w:hAnsi="Times New Roman"/>
                <w:b/>
                <w:sz w:val="24"/>
                <w:szCs w:val="24"/>
              </w:rPr>
              <w:t>3</w:t>
            </w:r>
            <w:r w:rsidR="00413DE9" w:rsidRPr="00861BEC">
              <w:rPr>
                <w:rFonts w:ascii="Times New Roman" w:hAnsi="Times New Roman"/>
                <w:b/>
                <w:sz w:val="24"/>
                <w:szCs w:val="24"/>
              </w:rPr>
              <w:t>.</w:t>
            </w:r>
            <w:r w:rsidR="00413DE9" w:rsidRPr="009A4056">
              <w:rPr>
                <w:rFonts w:ascii="Times New Roman" w:hAnsi="Times New Roman"/>
                <w:sz w:val="24"/>
                <w:szCs w:val="24"/>
              </w:rPr>
              <w:t>Katrā klasē internāta skolotājs novadīja</w:t>
            </w:r>
            <w:r w:rsidR="00413DE9">
              <w:rPr>
                <w:rFonts w:ascii="Times New Roman" w:hAnsi="Times New Roman"/>
                <w:b/>
                <w:sz w:val="24"/>
                <w:szCs w:val="24"/>
              </w:rPr>
              <w:t xml:space="preserve"> 6</w:t>
            </w:r>
            <w:r w:rsidR="00413DE9" w:rsidRPr="00861BEC">
              <w:rPr>
                <w:rFonts w:ascii="Times New Roman" w:hAnsi="Times New Roman"/>
                <w:b/>
                <w:sz w:val="24"/>
                <w:szCs w:val="24"/>
              </w:rPr>
              <w:t xml:space="preserve"> ar veselības veicināšanu saistītas klases stundas</w:t>
            </w:r>
            <w:r w:rsidR="00413DE9" w:rsidRPr="009A4056">
              <w:rPr>
                <w:rFonts w:ascii="Times New Roman" w:hAnsi="Times New Roman"/>
                <w:sz w:val="24"/>
                <w:szCs w:val="24"/>
              </w:rPr>
              <w:t>;</w:t>
            </w:r>
          </w:p>
          <w:p w14:paraId="66F2A378" w14:textId="32C36697" w:rsidR="00413DE9" w:rsidRDefault="00E3146B" w:rsidP="00413D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w:t>
            </w:r>
            <w:r w:rsidR="00413DE9" w:rsidRPr="009D5C92">
              <w:rPr>
                <w:rFonts w:ascii="Times New Roman" w:eastAsia="Calibri" w:hAnsi="Times New Roman" w:cs="Times New Roman"/>
                <w:b/>
                <w:sz w:val="24"/>
                <w:szCs w:val="24"/>
              </w:rPr>
              <w:t>.Skolā bija novadīta</w:t>
            </w:r>
            <w:r w:rsidR="0046493A">
              <w:rPr>
                <w:rFonts w:ascii="Times New Roman" w:eastAsia="Calibri" w:hAnsi="Times New Roman" w:cs="Times New Roman"/>
                <w:b/>
                <w:sz w:val="24"/>
                <w:szCs w:val="24"/>
              </w:rPr>
              <w:t xml:space="preserve"> </w:t>
            </w:r>
            <w:r w:rsidR="00413DE9" w:rsidRPr="0046493A">
              <w:rPr>
                <w:rFonts w:ascii="Times New Roman" w:eastAsia="Calibri" w:hAnsi="Times New Roman" w:cs="Times New Roman"/>
                <w:b/>
                <w:bCs/>
                <w:sz w:val="24"/>
                <w:szCs w:val="24"/>
              </w:rPr>
              <w:t>Veselības dien</w:t>
            </w:r>
            <w:r w:rsidR="0046493A" w:rsidRPr="0046493A">
              <w:rPr>
                <w:rFonts w:ascii="Times New Roman" w:eastAsia="Calibri" w:hAnsi="Times New Roman" w:cs="Times New Roman"/>
                <w:b/>
                <w:bCs/>
                <w:sz w:val="24"/>
                <w:szCs w:val="24"/>
              </w:rPr>
              <w:t>a</w:t>
            </w:r>
            <w:r w:rsidR="0046493A">
              <w:rPr>
                <w:rFonts w:ascii="Times New Roman" w:eastAsia="Calibri" w:hAnsi="Times New Roman" w:cs="Times New Roman"/>
                <w:b/>
                <w:bCs/>
                <w:sz w:val="24"/>
                <w:szCs w:val="24"/>
              </w:rPr>
              <w:t xml:space="preserve"> (viena klases ietvaros);</w:t>
            </w:r>
          </w:p>
          <w:p w14:paraId="05762324" w14:textId="730B0465" w:rsidR="00413DE9" w:rsidRDefault="00E3146B" w:rsidP="00413D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413DE9">
              <w:rPr>
                <w:rFonts w:ascii="Times New Roman" w:eastAsia="Calibri" w:hAnsi="Times New Roman" w:cs="Times New Roman"/>
                <w:b/>
                <w:sz w:val="24"/>
                <w:szCs w:val="24"/>
              </w:rPr>
              <w:t>.</w:t>
            </w:r>
            <w:r w:rsidR="00413DE9" w:rsidRPr="009D5C92">
              <w:rPr>
                <w:rFonts w:ascii="Times New Roman" w:eastAsia="Calibri" w:hAnsi="Times New Roman" w:cs="Times New Roman"/>
                <w:b/>
                <w:sz w:val="24"/>
                <w:szCs w:val="24"/>
              </w:rPr>
              <w:t xml:space="preserve"> </w:t>
            </w:r>
            <w:r w:rsidR="00413DE9">
              <w:rPr>
                <w:rFonts w:ascii="Times New Roman" w:eastAsia="Calibri" w:hAnsi="Times New Roman" w:cs="Times New Roman"/>
                <w:b/>
                <w:sz w:val="24"/>
                <w:szCs w:val="24"/>
              </w:rPr>
              <w:t>B</w:t>
            </w:r>
            <w:r w:rsidR="00413DE9" w:rsidRPr="009D5C92">
              <w:rPr>
                <w:rFonts w:ascii="Times New Roman" w:eastAsia="Calibri" w:hAnsi="Times New Roman" w:cs="Times New Roman"/>
                <w:b/>
                <w:sz w:val="24"/>
                <w:szCs w:val="24"/>
              </w:rPr>
              <w:t xml:space="preserve">ija uzstādītas </w:t>
            </w:r>
            <w:r w:rsidR="00413DE9">
              <w:rPr>
                <w:rFonts w:ascii="Times New Roman" w:eastAsia="Calibri" w:hAnsi="Times New Roman" w:cs="Times New Roman"/>
                <w:b/>
                <w:sz w:val="24"/>
                <w:szCs w:val="24"/>
              </w:rPr>
              <w:t>4</w:t>
            </w:r>
            <w:r w:rsidR="00413DE9" w:rsidRPr="009D5C92">
              <w:rPr>
                <w:rFonts w:ascii="Times New Roman" w:eastAsia="Calibri" w:hAnsi="Times New Roman" w:cs="Times New Roman"/>
                <w:b/>
                <w:sz w:val="24"/>
                <w:szCs w:val="24"/>
              </w:rPr>
              <w:t xml:space="preserve"> jaunās interaktīvās tāfeles </w:t>
            </w:r>
            <w:r w:rsidR="00413DE9" w:rsidRPr="009D5C92">
              <w:rPr>
                <w:rFonts w:ascii="Times New Roman" w:eastAsia="Calibri" w:hAnsi="Times New Roman" w:cs="Times New Roman"/>
                <w:sz w:val="24"/>
                <w:szCs w:val="24"/>
              </w:rPr>
              <w:t>;</w:t>
            </w:r>
          </w:p>
          <w:p w14:paraId="23B4638B" w14:textId="0F78AA1F" w:rsidR="00413DE9" w:rsidRDefault="00E3146B" w:rsidP="00413DE9">
            <w:pPr>
              <w:rPr>
                <w:rFonts w:ascii="Times New Roman" w:hAnsi="Times New Roman"/>
                <w:sz w:val="24"/>
                <w:szCs w:val="24"/>
              </w:rPr>
            </w:pPr>
            <w:r>
              <w:rPr>
                <w:rFonts w:ascii="Times New Roman" w:hAnsi="Times New Roman"/>
                <w:b/>
                <w:sz w:val="24"/>
                <w:szCs w:val="24"/>
              </w:rPr>
              <w:t>6</w:t>
            </w:r>
            <w:r w:rsidR="00413DE9">
              <w:rPr>
                <w:rFonts w:ascii="Times New Roman" w:hAnsi="Times New Roman"/>
                <w:b/>
                <w:sz w:val="24"/>
                <w:szCs w:val="24"/>
              </w:rPr>
              <w:t xml:space="preserve">.Katru gadu, arī šogad, </w:t>
            </w:r>
            <w:r w:rsidR="00413DE9" w:rsidRPr="00523CAC">
              <w:rPr>
                <w:rFonts w:ascii="Times New Roman" w:hAnsi="Times New Roman"/>
                <w:b/>
                <w:sz w:val="24"/>
                <w:szCs w:val="24"/>
              </w:rPr>
              <w:t>6.</w:t>
            </w:r>
            <w:r w:rsidR="00413DE9">
              <w:rPr>
                <w:rFonts w:ascii="Times New Roman" w:hAnsi="Times New Roman"/>
                <w:b/>
                <w:sz w:val="24"/>
                <w:szCs w:val="24"/>
              </w:rPr>
              <w:t xml:space="preserve"> </w:t>
            </w:r>
            <w:r w:rsidR="00413DE9" w:rsidRPr="00523CAC">
              <w:rPr>
                <w:rFonts w:ascii="Times New Roman" w:hAnsi="Times New Roman"/>
                <w:b/>
                <w:sz w:val="24"/>
                <w:szCs w:val="24"/>
              </w:rPr>
              <w:t>klašu skolniecēm bija organizētas un novadītas</w:t>
            </w:r>
            <w:r w:rsidR="00413DE9">
              <w:rPr>
                <w:rFonts w:ascii="Times New Roman" w:hAnsi="Times New Roman"/>
                <w:b/>
                <w:sz w:val="24"/>
                <w:szCs w:val="24"/>
              </w:rPr>
              <w:t xml:space="preserve"> izglītojošās tematiskās stundas  ”Starp mums meitenēm runājot”. </w:t>
            </w:r>
            <w:r w:rsidR="00413DE9" w:rsidRPr="00523CAC">
              <w:rPr>
                <w:rFonts w:ascii="Times New Roman" w:hAnsi="Times New Roman"/>
                <w:sz w:val="24"/>
                <w:szCs w:val="24"/>
              </w:rPr>
              <w:t xml:space="preserve">Pasākumu organizēja un novadīja skolas ārsta palīgs un skolas </w:t>
            </w:r>
            <w:r w:rsidR="00413DE9">
              <w:rPr>
                <w:rFonts w:ascii="Times New Roman" w:hAnsi="Times New Roman"/>
                <w:sz w:val="24"/>
                <w:szCs w:val="24"/>
              </w:rPr>
              <w:t>medicīnas māsa.</w:t>
            </w:r>
          </w:p>
          <w:p w14:paraId="4BECA4CD" w14:textId="77777777" w:rsidR="0046493A" w:rsidRDefault="00E3146B" w:rsidP="00E3146B">
            <w:pPr>
              <w:rPr>
                <w:rFonts w:ascii="Times New Roman" w:hAnsi="Times New Roman"/>
                <w:sz w:val="24"/>
                <w:szCs w:val="24"/>
              </w:rPr>
            </w:pPr>
            <w:r>
              <w:rPr>
                <w:rFonts w:ascii="Times New Roman" w:hAnsi="Times New Roman" w:cs="Times New Roman"/>
                <w:b/>
                <w:bCs/>
                <w:color w:val="000000" w:themeColor="text1"/>
                <w:sz w:val="24"/>
                <w:szCs w:val="24"/>
                <w:shd w:val="clear" w:color="auto" w:fill="FFFFFF"/>
              </w:rPr>
              <w:t>7.</w:t>
            </w:r>
            <w:r w:rsidR="00413DE9" w:rsidRPr="00413DE9">
              <w:rPr>
                <w:rFonts w:ascii="Times New Roman" w:hAnsi="Times New Roman"/>
                <w:b/>
                <w:sz w:val="24"/>
                <w:szCs w:val="24"/>
              </w:rPr>
              <w:t xml:space="preserve">Šogad bija organizētas un novadītas tematiskās stundas 7.-8.klasēm ”Par attiecībām”. </w:t>
            </w:r>
            <w:r w:rsidR="00413DE9" w:rsidRPr="00413DE9">
              <w:rPr>
                <w:rFonts w:ascii="Times New Roman" w:hAnsi="Times New Roman"/>
                <w:sz w:val="24"/>
                <w:szCs w:val="24"/>
              </w:rPr>
              <w:t>Pasākumu organizēja un novadīja skolas ārsta palīgs</w:t>
            </w:r>
            <w:r w:rsidR="00413DE9">
              <w:rPr>
                <w:rFonts w:ascii="Times New Roman" w:hAnsi="Times New Roman"/>
                <w:sz w:val="24"/>
                <w:szCs w:val="24"/>
              </w:rPr>
              <w:t>.</w:t>
            </w:r>
          </w:p>
          <w:p w14:paraId="49B8B314" w14:textId="77777777" w:rsidR="00E3146B" w:rsidRDefault="00E3146B" w:rsidP="00E3146B">
            <w:r w:rsidRPr="00E3146B">
              <w:rPr>
                <w:rFonts w:ascii="Times New Roman" w:hAnsi="Times New Roman" w:cs="Times New Roman"/>
                <w:sz w:val="24"/>
                <w:szCs w:val="24"/>
              </w:rPr>
              <w:t xml:space="preserve">8. </w:t>
            </w:r>
            <w:r w:rsidRPr="00E3146B">
              <w:rPr>
                <w:rFonts w:ascii="Times New Roman" w:hAnsi="Times New Roman" w:cs="Times New Roman"/>
                <w:sz w:val="24"/>
                <w:szCs w:val="24"/>
                <w:shd w:val="clear" w:color="auto" w:fill="FFFFFF"/>
              </w:rPr>
              <w:t>No 21.-25. septembrim mūsu skolā tika organizēti Pasaules Nedzirdīgo cilvēku dienai veltīti pasākumi</w:t>
            </w:r>
            <w:r w:rsidRPr="00E3146B">
              <w:t xml:space="preserve"> </w:t>
            </w:r>
            <w:hyperlink r:id="rId14" w:history="1">
              <w:r>
                <w:rPr>
                  <w:rStyle w:val="Hyperlink"/>
                </w:rPr>
                <w:t>Pasaules Nedzirdīgo cilvēku dienai veltīti pasākumi - Daugavpils stropu pamatskola - attīstības centrs (dspac.lv)</w:t>
              </w:r>
            </w:hyperlink>
            <w:r>
              <w:t>;</w:t>
            </w:r>
          </w:p>
          <w:p w14:paraId="1530C7E0" w14:textId="232A5297" w:rsidR="00E3146B" w:rsidRPr="00E3146B" w:rsidRDefault="00E3146B" w:rsidP="00E3146B">
            <w:pPr>
              <w:rPr>
                <w:rFonts w:ascii="Times New Roman" w:hAnsi="Times New Roman" w:cs="Times New Roman"/>
                <w:sz w:val="24"/>
                <w:szCs w:val="24"/>
                <w:shd w:val="clear" w:color="auto" w:fill="FFFFFF"/>
              </w:rPr>
            </w:pPr>
            <w:r w:rsidRPr="00E3146B">
              <w:rPr>
                <w:rFonts w:ascii="Times New Roman" w:hAnsi="Times New Roman" w:cs="Times New Roman"/>
                <w:sz w:val="24"/>
                <w:szCs w:val="24"/>
              </w:rPr>
              <w:t>9.</w:t>
            </w:r>
            <w:r w:rsidRPr="00E3146B">
              <w:rPr>
                <w:rFonts w:ascii="Times New Roman" w:hAnsi="Times New Roman" w:cs="Times New Roman"/>
                <w:sz w:val="24"/>
                <w:szCs w:val="24"/>
                <w:shd w:val="clear" w:color="auto" w:fill="FFFFFF"/>
              </w:rPr>
              <w:t xml:space="preserve"> 2020.gadā 05.septembrī Daugavpils Stropu pamatskolā – attīstības centrā tika organizēti pedagogu profesionālās kompetences pilnveides A programmas kursi “Multisensora pieeja bērnu valodas attīstībā”.</w:t>
            </w:r>
          </w:p>
        </w:tc>
      </w:tr>
    </w:tbl>
    <w:p w14:paraId="7703BE9B" w14:textId="77777777" w:rsidR="00112833" w:rsidRDefault="00112833" w:rsidP="00112833">
      <w:pPr>
        <w:jc w:val="both"/>
        <w:rPr>
          <w:rFonts w:ascii="Times New Roman" w:hAnsi="Times New Roman" w:cs="Times New Roman"/>
          <w:sz w:val="24"/>
          <w:szCs w:val="24"/>
        </w:rPr>
      </w:pPr>
    </w:p>
    <w:p w14:paraId="65B44980" w14:textId="77777777" w:rsidR="00211720" w:rsidRPr="00D47C0F" w:rsidRDefault="00211720" w:rsidP="00211720">
      <w:pPr>
        <w:jc w:val="both"/>
        <w:rPr>
          <w:rFonts w:ascii="Times New Roman" w:hAnsi="Times New Roman"/>
          <w:b/>
          <w:sz w:val="24"/>
          <w:szCs w:val="24"/>
        </w:rPr>
      </w:pPr>
      <w:r w:rsidRPr="00D47C0F">
        <w:rPr>
          <w:rFonts w:ascii="Times New Roman" w:hAnsi="Times New Roman"/>
          <w:b/>
          <w:sz w:val="24"/>
          <w:szCs w:val="24"/>
        </w:rPr>
        <w:t>1</w:t>
      </w:r>
      <w:r w:rsidR="005B569C">
        <w:rPr>
          <w:rFonts w:ascii="Times New Roman" w:hAnsi="Times New Roman"/>
          <w:b/>
          <w:sz w:val="24"/>
          <w:szCs w:val="24"/>
        </w:rPr>
        <w:t>2</w:t>
      </w:r>
      <w:r w:rsidRPr="00D47C0F">
        <w:rPr>
          <w:rFonts w:ascii="Times New Roman" w:hAnsi="Times New Roman"/>
          <w:b/>
          <w:sz w:val="24"/>
          <w:szCs w:val="24"/>
        </w:rPr>
        <w:t xml:space="preserve">. </w:t>
      </w:r>
      <w:r>
        <w:rPr>
          <w:rFonts w:ascii="Times New Roman" w:hAnsi="Times New Roman"/>
          <w:b/>
          <w:sz w:val="24"/>
          <w:szCs w:val="24"/>
        </w:rPr>
        <w:t>P</w:t>
      </w:r>
      <w:r w:rsidRPr="00D47C0F">
        <w:rPr>
          <w:rFonts w:ascii="Times New Roman" w:hAnsi="Times New Roman"/>
          <w:b/>
          <w:sz w:val="24"/>
          <w:szCs w:val="24"/>
        </w:rPr>
        <w:t xml:space="preserve">ar kurām </w:t>
      </w:r>
      <w:r>
        <w:rPr>
          <w:rFonts w:ascii="Times New Roman" w:hAnsi="Times New Roman"/>
          <w:b/>
          <w:sz w:val="24"/>
          <w:szCs w:val="24"/>
        </w:rPr>
        <w:t xml:space="preserve">veselības tēmām </w:t>
      </w:r>
      <w:r w:rsidRPr="00D47C0F">
        <w:rPr>
          <w:rFonts w:ascii="Times New Roman" w:hAnsi="Times New Roman"/>
          <w:b/>
          <w:sz w:val="24"/>
          <w:szCs w:val="24"/>
        </w:rPr>
        <w:t xml:space="preserve">Slimību profilakses un kontroles centram būtu jāorganizē izglītojoši pasākumi vai jāsagatavo informatīvi materiāli?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211720" w:rsidRPr="000B7BE8" w14:paraId="7A68DDE6" w14:textId="77777777" w:rsidTr="003A2155">
        <w:trPr>
          <w:trHeight w:val="1301"/>
        </w:trPr>
        <w:tc>
          <w:tcPr>
            <w:tcW w:w="9156" w:type="dxa"/>
          </w:tcPr>
          <w:p w14:paraId="5074A3D1" w14:textId="77777777" w:rsidR="00211720" w:rsidRDefault="00211720" w:rsidP="003A2155">
            <w:pPr>
              <w:spacing w:after="0" w:line="240" w:lineRule="auto"/>
              <w:jc w:val="both"/>
              <w:rPr>
                <w:rFonts w:ascii="Times New Roman" w:hAnsi="Times New Roman"/>
                <w:i/>
                <w:color w:val="FF0000"/>
                <w:sz w:val="24"/>
                <w:szCs w:val="24"/>
              </w:rPr>
            </w:pPr>
          </w:p>
          <w:tbl>
            <w:tblPr>
              <w:tblStyle w:val="TableGrid"/>
              <w:tblW w:w="8392" w:type="dxa"/>
              <w:tblLook w:val="04A0" w:firstRow="1" w:lastRow="0" w:firstColumn="1" w:lastColumn="0" w:noHBand="0" w:noVBand="1"/>
            </w:tblPr>
            <w:tblGrid>
              <w:gridCol w:w="3715"/>
              <w:gridCol w:w="4677"/>
            </w:tblGrid>
            <w:tr w:rsidR="00922769" w14:paraId="6702F321" w14:textId="77777777" w:rsidTr="00922769">
              <w:tc>
                <w:tcPr>
                  <w:tcW w:w="3715" w:type="dxa"/>
                </w:tcPr>
                <w:p w14:paraId="25BD6D7B" w14:textId="77777777" w:rsidR="00922769" w:rsidRPr="00B129B1" w:rsidRDefault="00922769" w:rsidP="00922769">
                  <w:pPr>
                    <w:jc w:val="both"/>
                    <w:rPr>
                      <w:rFonts w:ascii="Times New Roman" w:hAnsi="Times New Roman"/>
                      <w:b/>
                      <w:sz w:val="24"/>
                      <w:szCs w:val="24"/>
                    </w:rPr>
                  </w:pPr>
                  <w:r w:rsidRPr="00B129B1">
                    <w:rPr>
                      <w:rFonts w:ascii="Times New Roman" w:hAnsi="Times New Roman"/>
                      <w:b/>
                      <w:sz w:val="24"/>
                      <w:szCs w:val="24"/>
                    </w:rPr>
                    <w:t>Tēma</w:t>
                  </w:r>
                </w:p>
              </w:tc>
              <w:tc>
                <w:tcPr>
                  <w:tcW w:w="4677" w:type="dxa"/>
                  <w:vAlign w:val="center"/>
                </w:tcPr>
                <w:p w14:paraId="0582E5A2" w14:textId="2BC6F843" w:rsidR="00922769" w:rsidRDefault="00922769" w:rsidP="00922769">
                  <w:pPr>
                    <w:jc w:val="both"/>
                    <w:rPr>
                      <w:rFonts w:ascii="Times New Roman" w:hAnsi="Times New Roman"/>
                      <w:i/>
                      <w:color w:val="FF0000"/>
                      <w:sz w:val="24"/>
                      <w:szCs w:val="24"/>
                    </w:rPr>
                  </w:pPr>
                  <w:r w:rsidRPr="00C5162F">
                    <w:rPr>
                      <w:rFonts w:ascii="Times New Roman" w:hAnsi="Times New Roman"/>
                      <w:b/>
                      <w:sz w:val="24"/>
                      <w:szCs w:val="24"/>
                    </w:rPr>
                    <w:t>Sabalansēts un veselīgs uzturs</w:t>
                  </w:r>
                  <w:r>
                    <w:rPr>
                      <w:rFonts w:ascii="Times New Roman" w:hAnsi="Times New Roman"/>
                      <w:b/>
                      <w:sz w:val="24"/>
                      <w:szCs w:val="24"/>
                    </w:rPr>
                    <w:t xml:space="preserve"> </w:t>
                  </w:r>
                </w:p>
              </w:tc>
            </w:tr>
            <w:tr w:rsidR="00922769" w14:paraId="388FB43B" w14:textId="77777777" w:rsidTr="00922769">
              <w:tc>
                <w:tcPr>
                  <w:tcW w:w="3715" w:type="dxa"/>
                </w:tcPr>
                <w:p w14:paraId="7736166C" w14:textId="77777777" w:rsidR="00922769" w:rsidRPr="00B129B1" w:rsidRDefault="00922769" w:rsidP="00922769">
                  <w:pPr>
                    <w:jc w:val="both"/>
                    <w:rPr>
                      <w:rFonts w:ascii="Times New Roman" w:hAnsi="Times New Roman"/>
                      <w:sz w:val="24"/>
                      <w:szCs w:val="24"/>
                    </w:rPr>
                  </w:pPr>
                  <w:r w:rsidRPr="00B129B1">
                    <w:rPr>
                      <w:rFonts w:ascii="Times New Roman" w:hAnsi="Times New Roman"/>
                      <w:sz w:val="24"/>
                      <w:szCs w:val="24"/>
                    </w:rPr>
                    <w:t>Pasākuma veids (informatīvs materiāls, izglītojošs pasākums)</w:t>
                  </w:r>
                </w:p>
              </w:tc>
              <w:tc>
                <w:tcPr>
                  <w:tcW w:w="4677" w:type="dxa"/>
                  <w:vAlign w:val="center"/>
                </w:tcPr>
                <w:p w14:paraId="4527D673" w14:textId="0B2EDC57" w:rsidR="00922769" w:rsidRDefault="00922769" w:rsidP="00922769">
                  <w:pPr>
                    <w:jc w:val="both"/>
                    <w:rPr>
                      <w:rFonts w:ascii="Times New Roman" w:hAnsi="Times New Roman"/>
                      <w:i/>
                      <w:color w:val="FF0000"/>
                      <w:sz w:val="24"/>
                      <w:szCs w:val="24"/>
                    </w:rPr>
                  </w:pPr>
                  <w:r w:rsidRPr="00C5162F">
                    <w:rPr>
                      <w:rFonts w:ascii="Times New Roman" w:hAnsi="Times New Roman"/>
                      <w:b/>
                      <w:sz w:val="24"/>
                      <w:szCs w:val="24"/>
                    </w:rPr>
                    <w:t>informatīvs materiāls/izglītojošs pasākums</w:t>
                  </w:r>
                </w:p>
              </w:tc>
            </w:tr>
            <w:tr w:rsidR="00922769" w14:paraId="1862A93A" w14:textId="77777777" w:rsidTr="00922769">
              <w:tc>
                <w:tcPr>
                  <w:tcW w:w="3715" w:type="dxa"/>
                </w:tcPr>
                <w:p w14:paraId="7C020349" w14:textId="77777777" w:rsidR="00922769" w:rsidRPr="00B129B1" w:rsidRDefault="00922769" w:rsidP="00922769">
                  <w:pPr>
                    <w:jc w:val="both"/>
                    <w:rPr>
                      <w:rFonts w:ascii="Times New Roman" w:hAnsi="Times New Roman"/>
                      <w:sz w:val="24"/>
                      <w:szCs w:val="24"/>
                    </w:rPr>
                  </w:pPr>
                  <w:r w:rsidRPr="00B129B1">
                    <w:rPr>
                      <w:rFonts w:ascii="Times New Roman" w:hAnsi="Times New Roman"/>
                      <w:sz w:val="24"/>
                      <w:szCs w:val="24"/>
                    </w:rPr>
                    <w:t>Mērķauditorija</w:t>
                  </w:r>
                </w:p>
              </w:tc>
              <w:tc>
                <w:tcPr>
                  <w:tcW w:w="4677" w:type="dxa"/>
                  <w:vAlign w:val="center"/>
                </w:tcPr>
                <w:p w14:paraId="4986BC50" w14:textId="1FC79959" w:rsidR="00922769" w:rsidRDefault="00922769" w:rsidP="00922769">
                  <w:pPr>
                    <w:jc w:val="both"/>
                    <w:rPr>
                      <w:rFonts w:ascii="Times New Roman" w:hAnsi="Times New Roman"/>
                      <w:i/>
                      <w:color w:val="FF0000"/>
                      <w:sz w:val="24"/>
                      <w:szCs w:val="24"/>
                    </w:rPr>
                  </w:pPr>
                  <w:r w:rsidRPr="00C5162F">
                    <w:rPr>
                      <w:rFonts w:ascii="Times New Roman" w:hAnsi="Times New Roman"/>
                      <w:b/>
                      <w:sz w:val="24"/>
                      <w:szCs w:val="24"/>
                    </w:rPr>
                    <w:t>ēdināšanas bloka darbinieki,</w:t>
                  </w:r>
                  <w:r>
                    <w:rPr>
                      <w:rFonts w:ascii="Times New Roman" w:hAnsi="Times New Roman"/>
                      <w:b/>
                      <w:sz w:val="24"/>
                      <w:szCs w:val="24"/>
                    </w:rPr>
                    <w:t xml:space="preserve"> </w:t>
                  </w:r>
                  <w:r w:rsidRPr="00C5162F">
                    <w:rPr>
                      <w:rFonts w:ascii="Times New Roman" w:hAnsi="Times New Roman"/>
                      <w:b/>
                      <w:sz w:val="24"/>
                      <w:szCs w:val="24"/>
                    </w:rPr>
                    <w:t>mediķi</w:t>
                  </w:r>
                  <w:r>
                    <w:rPr>
                      <w:rFonts w:ascii="Times New Roman" w:hAnsi="Times New Roman"/>
                      <w:b/>
                      <w:sz w:val="24"/>
                      <w:szCs w:val="24"/>
                    </w:rPr>
                    <w:t>, vecāki</w:t>
                  </w:r>
                </w:p>
              </w:tc>
            </w:tr>
          </w:tbl>
          <w:p w14:paraId="13BAA56C" w14:textId="77777777" w:rsidR="00211720" w:rsidRPr="000B7BE8" w:rsidRDefault="00211720" w:rsidP="003A2155">
            <w:pPr>
              <w:spacing w:after="0" w:line="240" w:lineRule="auto"/>
              <w:jc w:val="both"/>
              <w:rPr>
                <w:rFonts w:ascii="Times New Roman" w:hAnsi="Times New Roman"/>
                <w:sz w:val="24"/>
                <w:szCs w:val="24"/>
              </w:rPr>
            </w:pPr>
          </w:p>
        </w:tc>
      </w:tr>
    </w:tbl>
    <w:p w14:paraId="2415AD34" w14:textId="77777777" w:rsidR="00112833" w:rsidRDefault="00112833" w:rsidP="00112833">
      <w:pPr>
        <w:jc w:val="both"/>
        <w:rPr>
          <w:rFonts w:ascii="Times New Roman" w:hAnsi="Times New Roman" w:cs="Times New Roman"/>
          <w:sz w:val="24"/>
          <w:szCs w:val="24"/>
        </w:rPr>
      </w:pPr>
    </w:p>
    <w:p w14:paraId="6EA2660D" w14:textId="77777777" w:rsidR="00112833" w:rsidRPr="00D47C0F" w:rsidRDefault="00D47C0F" w:rsidP="00112833">
      <w:pPr>
        <w:jc w:val="both"/>
        <w:rPr>
          <w:rFonts w:ascii="Times New Roman" w:hAnsi="Times New Roman"/>
          <w:b/>
          <w:sz w:val="24"/>
          <w:szCs w:val="24"/>
        </w:rPr>
      </w:pPr>
      <w:r w:rsidRPr="00D47C0F">
        <w:rPr>
          <w:rFonts w:ascii="Times New Roman" w:hAnsi="Times New Roman"/>
          <w:b/>
          <w:sz w:val="24"/>
          <w:szCs w:val="24"/>
        </w:rPr>
        <w:t>1</w:t>
      </w:r>
      <w:r w:rsidR="005B569C">
        <w:rPr>
          <w:rFonts w:ascii="Times New Roman" w:hAnsi="Times New Roman"/>
          <w:b/>
          <w:sz w:val="24"/>
          <w:szCs w:val="24"/>
        </w:rPr>
        <w:t>3</w:t>
      </w:r>
      <w:r w:rsidR="00112833" w:rsidRPr="00D47C0F">
        <w:rPr>
          <w:rFonts w:ascii="Times New Roman" w:hAnsi="Times New Roman"/>
          <w:b/>
          <w:sz w:val="24"/>
          <w:szCs w:val="24"/>
        </w:rPr>
        <w:t>. K</w:t>
      </w:r>
      <w:r w:rsidR="00211720">
        <w:rPr>
          <w:rFonts w:ascii="Times New Roman" w:hAnsi="Times New Roman"/>
          <w:b/>
          <w:sz w:val="24"/>
          <w:szCs w:val="24"/>
        </w:rPr>
        <w:t>uras</w:t>
      </w:r>
      <w:r w:rsidR="00112833" w:rsidRPr="00D47C0F">
        <w:rPr>
          <w:rFonts w:ascii="Times New Roman" w:hAnsi="Times New Roman"/>
          <w:b/>
          <w:sz w:val="24"/>
          <w:szCs w:val="24"/>
        </w:rPr>
        <w:t xml:space="preserve"> tēmas nepieciešams iekļaut ikgadējā Veselību veicinošo skolu koordinatoru seminārā?</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112833" w:rsidRPr="000B7BE8" w14:paraId="448787EB" w14:textId="77777777" w:rsidTr="00922769">
        <w:trPr>
          <w:trHeight w:val="311"/>
        </w:trPr>
        <w:tc>
          <w:tcPr>
            <w:tcW w:w="9156" w:type="dxa"/>
          </w:tcPr>
          <w:p w14:paraId="00D69E67" w14:textId="1C96FADD" w:rsidR="00112833" w:rsidRPr="00922769" w:rsidRDefault="00922769" w:rsidP="00F509A8">
            <w:pPr>
              <w:pStyle w:val="ListParagraph"/>
              <w:spacing w:after="0" w:line="240" w:lineRule="auto"/>
              <w:ind w:left="649"/>
              <w:jc w:val="both"/>
              <w:rPr>
                <w:rFonts w:ascii="Times New Roman" w:hAnsi="Times New Roman"/>
                <w:sz w:val="24"/>
                <w:szCs w:val="24"/>
              </w:rPr>
            </w:pPr>
            <w:r w:rsidRPr="00922769">
              <w:rPr>
                <w:rFonts w:ascii="Times New Roman" w:hAnsi="Times New Roman"/>
                <w:sz w:val="24"/>
                <w:szCs w:val="24"/>
              </w:rPr>
              <w:t>Bērns ar garīgās/fiziskās attīstības traucējumiem skolā.</w:t>
            </w:r>
          </w:p>
        </w:tc>
      </w:tr>
    </w:tbl>
    <w:p w14:paraId="1E762C8C" w14:textId="77777777" w:rsidR="00112833" w:rsidRDefault="00112833" w:rsidP="00112833">
      <w:pPr>
        <w:jc w:val="both"/>
        <w:rPr>
          <w:rFonts w:ascii="Times New Roman" w:hAnsi="Times New Roman" w:cs="Times New Roman"/>
          <w:sz w:val="24"/>
          <w:szCs w:val="24"/>
        </w:rPr>
      </w:pPr>
    </w:p>
    <w:p w14:paraId="775C89A6" w14:textId="034FF19F" w:rsidR="00211720" w:rsidRPr="009D66FB" w:rsidRDefault="00211720" w:rsidP="00211720">
      <w:pPr>
        <w:jc w:val="both"/>
        <w:rPr>
          <w:rFonts w:ascii="Times New Roman" w:hAnsi="Times New Roman"/>
          <w:b/>
          <w:sz w:val="24"/>
          <w:szCs w:val="24"/>
        </w:rPr>
      </w:pPr>
      <w:r w:rsidRPr="00A457AB">
        <w:rPr>
          <w:rFonts w:ascii="Times New Roman" w:hAnsi="Times New Roman"/>
          <w:b/>
          <w:sz w:val="24"/>
          <w:szCs w:val="24"/>
        </w:rPr>
        <w:t>1</w:t>
      </w:r>
      <w:r w:rsidR="005B569C">
        <w:rPr>
          <w:rFonts w:ascii="Times New Roman" w:hAnsi="Times New Roman"/>
          <w:b/>
          <w:sz w:val="24"/>
          <w:szCs w:val="24"/>
        </w:rPr>
        <w:t>4</w:t>
      </w:r>
      <w:r w:rsidRPr="00A457AB">
        <w:rPr>
          <w:rFonts w:ascii="Times New Roman" w:hAnsi="Times New Roman"/>
          <w:b/>
          <w:sz w:val="24"/>
          <w:szCs w:val="24"/>
        </w:rPr>
        <w:t>. Lūdzu</w:t>
      </w:r>
      <w:r>
        <w:rPr>
          <w:rFonts w:ascii="Times New Roman" w:hAnsi="Times New Roman"/>
          <w:b/>
          <w:sz w:val="24"/>
          <w:szCs w:val="24"/>
        </w:rPr>
        <w:t>,</w:t>
      </w:r>
      <w:r w:rsidRPr="00A457AB">
        <w:rPr>
          <w:rFonts w:ascii="Times New Roman" w:hAnsi="Times New Roman"/>
          <w:b/>
          <w:sz w:val="24"/>
          <w:szCs w:val="24"/>
        </w:rPr>
        <w:t xml:space="preserve"> norādiet labās prakses piemēru (-us) veselības veicināšanas jomā Jūsu izglītības iestādē, ar kuru Jūs vēlētos dalīties un kuru Jūs ieteiktu īstenot citās izglītības iestādēs.</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211720" w:rsidRPr="000B7BE8" w14:paraId="218E3945" w14:textId="77777777" w:rsidTr="00D22D99">
        <w:trPr>
          <w:trHeight w:val="2825"/>
        </w:trPr>
        <w:tc>
          <w:tcPr>
            <w:tcW w:w="9156" w:type="dxa"/>
          </w:tcPr>
          <w:p w14:paraId="66DBC663" w14:textId="53461C14" w:rsidR="00A901D2" w:rsidRDefault="00211720" w:rsidP="00A901D2">
            <w:pPr>
              <w:pStyle w:val="Heading1"/>
              <w:shd w:val="clear" w:color="auto" w:fill="FFFFFF"/>
              <w:spacing w:before="161" w:beforeAutospacing="0" w:after="161" w:afterAutospacing="0"/>
              <w:rPr>
                <w:rFonts w:ascii="Arial" w:hAnsi="Arial" w:cs="Arial"/>
                <w:color w:val="555555"/>
                <w:sz w:val="33"/>
                <w:szCs w:val="33"/>
              </w:rPr>
            </w:pPr>
            <w:r w:rsidRPr="00555C70">
              <w:rPr>
                <w:sz w:val="24"/>
                <w:szCs w:val="24"/>
              </w:rPr>
              <w:lastRenderedPageBreak/>
              <w:t>Pasākuma/aktivitātes nosaukums:</w:t>
            </w:r>
            <w:r w:rsidR="00A901D2">
              <w:rPr>
                <w:rFonts w:ascii="Arial" w:hAnsi="Arial" w:cs="Arial"/>
                <w:color w:val="555555"/>
                <w:sz w:val="33"/>
                <w:szCs w:val="33"/>
              </w:rPr>
              <w:t xml:space="preserve"> </w:t>
            </w:r>
            <w:r w:rsidR="00A901D2" w:rsidRPr="00A901D2">
              <w:rPr>
                <w:sz w:val="24"/>
                <w:szCs w:val="24"/>
              </w:rPr>
              <w:t>Šūšanas tehnoloģija visiem</w:t>
            </w:r>
          </w:p>
          <w:p w14:paraId="536E6652" w14:textId="6973834A" w:rsidR="00211720" w:rsidRPr="00A901D2" w:rsidRDefault="008B06C2" w:rsidP="003A2155">
            <w:pPr>
              <w:spacing w:after="0" w:line="240" w:lineRule="auto"/>
              <w:jc w:val="both"/>
              <w:rPr>
                <w:rFonts w:ascii="Times New Roman" w:hAnsi="Times New Roman"/>
                <w:b/>
                <w:sz w:val="24"/>
                <w:szCs w:val="24"/>
                <w:lang w:val="en-US"/>
              </w:rPr>
            </w:pPr>
            <w:hyperlink r:id="rId15" w:history="1">
              <w:r w:rsidR="00A901D2">
                <w:rPr>
                  <w:rStyle w:val="Hyperlink"/>
                </w:rPr>
                <w:t>Šūšanas tehnoloģija visiem - Daugavpils stropu pamatskola - attīstības centrs (dspac.lv)</w:t>
              </w:r>
            </w:hyperlink>
          </w:p>
          <w:tbl>
            <w:tblPr>
              <w:tblStyle w:val="TableGrid"/>
              <w:tblW w:w="0" w:type="auto"/>
              <w:tblLook w:val="04A0" w:firstRow="1" w:lastRow="0" w:firstColumn="1" w:lastColumn="0" w:noHBand="0" w:noVBand="1"/>
            </w:tblPr>
            <w:tblGrid>
              <w:gridCol w:w="2864"/>
              <w:gridCol w:w="5528"/>
            </w:tblGrid>
            <w:tr w:rsidR="00211720" w14:paraId="0B6190E9" w14:textId="77777777" w:rsidTr="003A2155">
              <w:tc>
                <w:tcPr>
                  <w:tcW w:w="2864" w:type="dxa"/>
                </w:tcPr>
                <w:p w14:paraId="4D584BED" w14:textId="77777777" w:rsidR="00211720" w:rsidRPr="00190E3E" w:rsidRDefault="00211720" w:rsidP="003A2155">
                  <w:pPr>
                    <w:jc w:val="both"/>
                    <w:rPr>
                      <w:rFonts w:ascii="Times New Roman" w:hAnsi="Times New Roman"/>
                      <w:sz w:val="24"/>
                      <w:szCs w:val="24"/>
                    </w:rPr>
                  </w:pPr>
                  <w:r w:rsidRPr="00190E3E">
                    <w:rPr>
                      <w:rFonts w:ascii="Times New Roman" w:hAnsi="Times New Roman"/>
                      <w:sz w:val="24"/>
                      <w:szCs w:val="24"/>
                    </w:rPr>
                    <w:t xml:space="preserve">Mērķis </w:t>
                  </w:r>
                </w:p>
              </w:tc>
              <w:tc>
                <w:tcPr>
                  <w:tcW w:w="5528" w:type="dxa"/>
                </w:tcPr>
                <w:p w14:paraId="4F65B1C4" w14:textId="0760E6AA" w:rsidR="00211720" w:rsidRPr="00190E3E" w:rsidRDefault="00190E3E" w:rsidP="003A2155">
                  <w:pPr>
                    <w:jc w:val="both"/>
                    <w:rPr>
                      <w:rFonts w:ascii="Times New Roman" w:hAnsi="Times New Roman"/>
                      <w:sz w:val="24"/>
                      <w:szCs w:val="24"/>
                    </w:rPr>
                  </w:pPr>
                  <w:r w:rsidRPr="00190E3E">
                    <w:rPr>
                      <w:rFonts w:ascii="Times New Roman" w:hAnsi="Times New Roman"/>
                      <w:sz w:val="24"/>
                      <w:szCs w:val="24"/>
                    </w:rPr>
                    <w:t>Apgūt šūšanas prasmes,</w:t>
                  </w:r>
                  <w:r w:rsidRPr="00190E3E">
                    <w:rPr>
                      <w:rFonts w:ascii="Times New Roman" w:eastAsia="Times New Roman" w:hAnsi="Times New Roman" w:cs="Times New Roman"/>
                      <w:sz w:val="24"/>
                      <w:szCs w:val="24"/>
                    </w:rPr>
                    <w:t xml:space="preserve"> </w:t>
                  </w:r>
                  <w:r w:rsidRPr="00A901D2">
                    <w:rPr>
                      <w:rFonts w:ascii="Times New Roman" w:eastAsia="Times New Roman" w:hAnsi="Times New Roman" w:cs="Times New Roman"/>
                      <w:sz w:val="24"/>
                      <w:szCs w:val="24"/>
                    </w:rPr>
                    <w:t>izpētīt, kādus mutes un sejas aizsegus drīkst izmantot pandēmijas laikā un kā pareizi lietot tos.</w:t>
                  </w:r>
                </w:p>
              </w:tc>
            </w:tr>
            <w:tr w:rsidR="00211720" w14:paraId="1D17DF38" w14:textId="77777777" w:rsidTr="003A2155">
              <w:tc>
                <w:tcPr>
                  <w:tcW w:w="2864" w:type="dxa"/>
                </w:tcPr>
                <w:p w14:paraId="3900F2EB" w14:textId="1A4479D8" w:rsidR="00211720" w:rsidRPr="00B129B1" w:rsidRDefault="00211720" w:rsidP="003A2155">
                  <w:pPr>
                    <w:jc w:val="both"/>
                    <w:rPr>
                      <w:rFonts w:ascii="Times New Roman" w:hAnsi="Times New Roman"/>
                      <w:sz w:val="24"/>
                      <w:szCs w:val="24"/>
                    </w:rPr>
                  </w:pPr>
                  <w:r>
                    <w:rPr>
                      <w:rFonts w:ascii="Times New Roman" w:hAnsi="Times New Roman"/>
                      <w:sz w:val="24"/>
                      <w:szCs w:val="24"/>
                    </w:rPr>
                    <w:t>Mēķauditorija</w:t>
                  </w:r>
                </w:p>
              </w:tc>
              <w:tc>
                <w:tcPr>
                  <w:tcW w:w="5528" w:type="dxa"/>
                </w:tcPr>
                <w:p w14:paraId="7473E4A7" w14:textId="5CD48ED1" w:rsidR="00211720" w:rsidRPr="00A901D2" w:rsidRDefault="00A901D2" w:rsidP="003A2155">
                  <w:pPr>
                    <w:jc w:val="both"/>
                    <w:rPr>
                      <w:rFonts w:ascii="Times New Roman" w:hAnsi="Times New Roman"/>
                      <w:iCs/>
                      <w:color w:val="FF0000"/>
                      <w:sz w:val="24"/>
                      <w:szCs w:val="24"/>
                    </w:rPr>
                  </w:pPr>
                  <w:r w:rsidRPr="00A901D2">
                    <w:rPr>
                      <w:rFonts w:ascii="Times New Roman" w:hAnsi="Times New Roman"/>
                      <w:iCs/>
                      <w:sz w:val="24"/>
                      <w:szCs w:val="24"/>
                    </w:rPr>
                    <w:t>Skolēni ar speciālajām vajadzībām</w:t>
                  </w:r>
                </w:p>
              </w:tc>
            </w:tr>
            <w:tr w:rsidR="00211720" w14:paraId="12004F9C" w14:textId="77777777" w:rsidTr="00874420">
              <w:trPr>
                <w:trHeight w:val="7347"/>
              </w:trPr>
              <w:tc>
                <w:tcPr>
                  <w:tcW w:w="2864" w:type="dxa"/>
                </w:tcPr>
                <w:p w14:paraId="37DB2742" w14:textId="77777777" w:rsidR="00211720" w:rsidRPr="00B129B1" w:rsidRDefault="00211720" w:rsidP="003A2155">
                  <w:pPr>
                    <w:jc w:val="both"/>
                    <w:rPr>
                      <w:rFonts w:ascii="Times New Roman" w:hAnsi="Times New Roman"/>
                      <w:sz w:val="24"/>
                      <w:szCs w:val="24"/>
                    </w:rPr>
                  </w:pPr>
                  <w:r>
                    <w:rPr>
                      <w:rFonts w:ascii="Times New Roman" w:hAnsi="Times New Roman"/>
                      <w:sz w:val="24"/>
                      <w:szCs w:val="24"/>
                    </w:rPr>
                    <w:t>Aktivitātes norise un būtiskākie rezultāti</w:t>
                  </w:r>
                </w:p>
              </w:tc>
              <w:tc>
                <w:tcPr>
                  <w:tcW w:w="5528" w:type="dxa"/>
                </w:tcPr>
                <w:p w14:paraId="5642A22D" w14:textId="77777777" w:rsidR="00A901D2" w:rsidRPr="00A901D2" w:rsidRDefault="00A901D2" w:rsidP="00A901D2">
                  <w:pPr>
                    <w:shd w:val="clear" w:color="auto" w:fill="FFFFFF"/>
                    <w:spacing w:before="161" w:after="161"/>
                    <w:outlineLvl w:val="0"/>
                    <w:rPr>
                      <w:rFonts w:ascii="Times New Roman" w:eastAsia="Times New Roman" w:hAnsi="Times New Roman" w:cs="Times New Roman"/>
                      <w:b/>
                      <w:bCs/>
                      <w:kern w:val="36"/>
                      <w:sz w:val="24"/>
                      <w:szCs w:val="24"/>
                    </w:rPr>
                  </w:pPr>
                  <w:r w:rsidRPr="00A901D2">
                    <w:rPr>
                      <w:rFonts w:ascii="Times New Roman" w:eastAsia="Times New Roman" w:hAnsi="Times New Roman" w:cs="Times New Roman"/>
                      <w:b/>
                      <w:bCs/>
                      <w:kern w:val="36"/>
                      <w:sz w:val="24"/>
                      <w:szCs w:val="24"/>
                    </w:rPr>
                    <w:t>Šūšanas tehnoloģija visiem</w:t>
                  </w:r>
                </w:p>
                <w:p w14:paraId="55547C60" w14:textId="77777777" w:rsidR="00A901D2" w:rsidRPr="00A901D2" w:rsidRDefault="00A901D2" w:rsidP="00A901D2">
                  <w:pPr>
                    <w:shd w:val="clear" w:color="auto" w:fill="FFFFFF"/>
                    <w:spacing w:before="120" w:after="120"/>
                    <w:jc w:val="both"/>
                    <w:rPr>
                      <w:rFonts w:ascii="Times New Roman" w:eastAsia="Times New Roman" w:hAnsi="Times New Roman" w:cs="Times New Roman"/>
                      <w:sz w:val="24"/>
                      <w:szCs w:val="24"/>
                    </w:rPr>
                  </w:pPr>
                  <w:r w:rsidRPr="00A901D2">
                    <w:rPr>
                      <w:rFonts w:ascii="Times New Roman" w:eastAsia="Times New Roman" w:hAnsi="Times New Roman" w:cs="Times New Roman"/>
                      <w:sz w:val="24"/>
                      <w:szCs w:val="24"/>
                    </w:rPr>
                    <w:t>No šī mācību gada mācību priekšmets </w:t>
                  </w:r>
                  <w:r w:rsidRPr="00A901D2">
                    <w:rPr>
                      <w:rFonts w:ascii="Times New Roman" w:eastAsia="Times New Roman" w:hAnsi="Times New Roman" w:cs="Times New Roman"/>
                      <w:b/>
                      <w:bCs/>
                      <w:sz w:val="24"/>
                      <w:szCs w:val="24"/>
                    </w:rPr>
                    <w:t>“Dizains un tehnoloģijas” </w:t>
                  </w:r>
                  <w:r w:rsidRPr="00A901D2">
                    <w:rPr>
                      <w:rFonts w:ascii="Times New Roman" w:eastAsia="Times New Roman" w:hAnsi="Times New Roman" w:cs="Times New Roman"/>
                      <w:sz w:val="24"/>
                      <w:szCs w:val="24"/>
                    </w:rPr>
                    <w:t>aizstāja līdzšinējo mācību priekšmetu “Mājturība un tehnoloģijas”. Par jaunā priekšmeta galvenajiem mērķiem tika izvirzīti dizaina procesa apguve un pieredze ar dažādām tehnoloģijām.</w:t>
                  </w:r>
                </w:p>
                <w:p w14:paraId="25345B86" w14:textId="77777777" w:rsidR="00A901D2" w:rsidRPr="00A901D2" w:rsidRDefault="00A901D2" w:rsidP="00A901D2">
                  <w:pPr>
                    <w:shd w:val="clear" w:color="auto" w:fill="FFFFFF"/>
                    <w:spacing w:before="120" w:after="120"/>
                    <w:jc w:val="both"/>
                    <w:rPr>
                      <w:rFonts w:ascii="Times New Roman" w:eastAsia="Times New Roman" w:hAnsi="Times New Roman" w:cs="Times New Roman"/>
                      <w:sz w:val="24"/>
                      <w:szCs w:val="24"/>
                      <w:lang w:val="en-US"/>
                    </w:rPr>
                  </w:pPr>
                  <w:r w:rsidRPr="00A901D2">
                    <w:rPr>
                      <w:rFonts w:ascii="Times New Roman" w:eastAsia="Times New Roman" w:hAnsi="Times New Roman" w:cs="Times New Roman"/>
                      <w:sz w:val="24"/>
                      <w:szCs w:val="24"/>
                    </w:rPr>
                    <w:t xml:space="preserve">Vislielākais izaicinājums ir mainīt iesakņojušos pārliecību par to, kas būtu jāmācās zēniem un kas – meitenēm. </w:t>
                  </w:r>
                  <w:r w:rsidRPr="00A901D2">
                    <w:rPr>
                      <w:rFonts w:ascii="Times New Roman" w:eastAsia="Times New Roman" w:hAnsi="Times New Roman" w:cs="Times New Roman"/>
                      <w:sz w:val="24"/>
                      <w:szCs w:val="24"/>
                      <w:lang w:val="en-US"/>
                    </w:rPr>
                    <w:t>Jaunā pieeja paredz to, ka </w:t>
                  </w:r>
                  <w:r w:rsidRPr="00A901D2">
                    <w:rPr>
                      <w:rFonts w:ascii="Times New Roman" w:eastAsia="Times New Roman" w:hAnsi="Times New Roman" w:cs="Times New Roman"/>
                      <w:b/>
                      <w:bCs/>
                      <w:i/>
                      <w:iCs/>
                      <w:sz w:val="24"/>
                      <w:szCs w:val="24"/>
                      <w:lang w:val="en-US"/>
                    </w:rPr>
                    <w:t>visi skolēni apgūst visu saturu</w:t>
                  </w:r>
                  <w:r w:rsidRPr="00A901D2">
                    <w:rPr>
                      <w:rFonts w:ascii="Times New Roman" w:eastAsia="Times New Roman" w:hAnsi="Times New Roman" w:cs="Times New Roman"/>
                      <w:sz w:val="24"/>
                      <w:szCs w:val="24"/>
                      <w:lang w:val="en-US"/>
                    </w:rPr>
                    <w:t>. Piemēram, skolēniem – gan zēniem, gan meitenēm – tiek paredzēts apgūt šūšanas prasmes.</w:t>
                  </w:r>
                </w:p>
                <w:p w14:paraId="64A7E5B1" w14:textId="77777777" w:rsidR="00A901D2" w:rsidRPr="00A901D2" w:rsidRDefault="00A901D2" w:rsidP="00A901D2">
                  <w:pPr>
                    <w:shd w:val="clear" w:color="auto" w:fill="FFFFFF"/>
                    <w:spacing w:before="120" w:after="120"/>
                    <w:jc w:val="both"/>
                    <w:rPr>
                      <w:rFonts w:ascii="Times New Roman" w:eastAsia="Times New Roman" w:hAnsi="Times New Roman" w:cs="Times New Roman"/>
                      <w:sz w:val="24"/>
                      <w:szCs w:val="24"/>
                      <w:lang w:val="en-US"/>
                    </w:rPr>
                  </w:pPr>
                  <w:r w:rsidRPr="00A901D2">
                    <w:rPr>
                      <w:rFonts w:ascii="Times New Roman" w:eastAsia="Times New Roman" w:hAnsi="Times New Roman" w:cs="Times New Roman"/>
                      <w:sz w:val="24"/>
                      <w:szCs w:val="24"/>
                      <w:lang w:val="en-US"/>
                    </w:rPr>
                    <w:t>Dizaina un tehnoloģijas stundās šūšanu sākām ar iepazīšanos ar darbarīkiem un materiāliem. Pēc tam skolēni apguva šūšanas tehnoloģiju un mēģināja zīmēt skices saviem darbiem. Bet vislielākās grūtības skolēniem sagādāja šūšana ar elektrisko šujmašīnu. Skolēni mēģināja pārvarēt savas bailes, uztraukumu – dažiem bija grūti tikt galā ar savām emocijām. Bet skolēnu centīgums un pedagogu pacietība un individuāla pieeja ļāva katram skolēnam sajusties droši un aizrauties ar šūšanas procesu. Skolēni iemācījās strādāt ar šujmašīnām, šķērēm, gludekli, kniepadatām un ar interesi uzzināja, kas overloks. Rezultātā, katram skolēnam rokās savs ekskluzīvais darbs un, protams, prieks par sevi un pārliecība par to, ka es protu šūt!</w:t>
                  </w:r>
                </w:p>
                <w:p w14:paraId="1823921E" w14:textId="77777777" w:rsidR="00A901D2" w:rsidRPr="00A901D2" w:rsidRDefault="00A901D2" w:rsidP="00A901D2">
                  <w:pPr>
                    <w:shd w:val="clear" w:color="auto" w:fill="FFFFFF"/>
                    <w:spacing w:before="120" w:after="120"/>
                    <w:jc w:val="both"/>
                    <w:rPr>
                      <w:rFonts w:ascii="Times New Roman" w:eastAsia="Times New Roman" w:hAnsi="Times New Roman" w:cs="Times New Roman"/>
                      <w:sz w:val="24"/>
                      <w:szCs w:val="24"/>
                      <w:lang w:val="en-US"/>
                    </w:rPr>
                  </w:pPr>
                  <w:r w:rsidRPr="00A901D2">
                    <w:rPr>
                      <w:rFonts w:ascii="Times New Roman" w:eastAsia="Times New Roman" w:hAnsi="Times New Roman" w:cs="Times New Roman"/>
                      <w:sz w:val="24"/>
                      <w:szCs w:val="24"/>
                      <w:u w:val="single"/>
                      <w:lang w:val="en-US"/>
                    </w:rPr>
                    <w:t> </w:t>
                  </w:r>
                  <w:r w:rsidRPr="00A901D2">
                    <w:rPr>
                      <w:rFonts w:ascii="Times New Roman" w:eastAsia="Times New Roman" w:hAnsi="Times New Roman" w:cs="Times New Roman"/>
                      <w:b/>
                      <w:bCs/>
                      <w:sz w:val="24"/>
                      <w:szCs w:val="24"/>
                      <w:u w:val="single"/>
                      <w:lang w:val="en-US"/>
                    </w:rPr>
                    <w:t>6.-9.d</w:t>
                  </w:r>
                  <w:r w:rsidRPr="00A901D2">
                    <w:rPr>
                      <w:rFonts w:ascii="Times New Roman" w:eastAsia="Times New Roman" w:hAnsi="Times New Roman" w:cs="Times New Roman"/>
                      <w:b/>
                      <w:bCs/>
                      <w:sz w:val="24"/>
                      <w:szCs w:val="24"/>
                      <w:lang w:val="en-US"/>
                    </w:rPr>
                    <w:t> klases</w:t>
                  </w:r>
                  <w:r w:rsidRPr="00A901D2">
                    <w:rPr>
                      <w:rFonts w:ascii="Times New Roman" w:eastAsia="Times New Roman" w:hAnsi="Times New Roman" w:cs="Times New Roman"/>
                      <w:sz w:val="24"/>
                      <w:szCs w:val="24"/>
                      <w:lang w:val="en-US"/>
                    </w:rPr>
                    <w:t> skolēni uzšuva paliktņus virtuvei vai sedziņas, kuras viņi uzdāvināja savām māmiņām un vecmāmiņām. Vecāki bija pārsteigti un augsti novērtēja skolēnu darbus.</w:t>
                  </w:r>
                </w:p>
                <w:p w14:paraId="27A94212" w14:textId="77777777" w:rsidR="00A901D2" w:rsidRPr="00A901D2" w:rsidRDefault="00A901D2" w:rsidP="00A901D2">
                  <w:pPr>
                    <w:shd w:val="clear" w:color="auto" w:fill="FFFFFF"/>
                    <w:spacing w:before="120" w:after="120"/>
                    <w:jc w:val="both"/>
                    <w:rPr>
                      <w:rFonts w:ascii="Times New Roman" w:eastAsia="Times New Roman" w:hAnsi="Times New Roman" w:cs="Times New Roman"/>
                      <w:sz w:val="24"/>
                      <w:szCs w:val="24"/>
                      <w:lang w:val="en-US"/>
                    </w:rPr>
                  </w:pPr>
                  <w:r w:rsidRPr="00A901D2">
                    <w:rPr>
                      <w:rFonts w:ascii="Times New Roman" w:eastAsia="Times New Roman" w:hAnsi="Times New Roman" w:cs="Times New Roman"/>
                      <w:b/>
                      <w:bCs/>
                      <w:sz w:val="24"/>
                      <w:szCs w:val="24"/>
                      <w:u w:val="single"/>
                      <w:lang w:val="en-US"/>
                    </w:rPr>
                    <w:t>5.-7.a</w:t>
                  </w:r>
                  <w:r w:rsidRPr="00A901D2">
                    <w:rPr>
                      <w:rFonts w:ascii="Times New Roman" w:eastAsia="Times New Roman" w:hAnsi="Times New Roman" w:cs="Times New Roman"/>
                      <w:b/>
                      <w:bCs/>
                      <w:sz w:val="24"/>
                      <w:szCs w:val="24"/>
                      <w:lang w:val="en-US"/>
                    </w:rPr>
                    <w:t> un </w:t>
                  </w:r>
                  <w:r w:rsidRPr="00A901D2">
                    <w:rPr>
                      <w:rFonts w:ascii="Times New Roman" w:eastAsia="Times New Roman" w:hAnsi="Times New Roman" w:cs="Times New Roman"/>
                      <w:b/>
                      <w:bCs/>
                      <w:sz w:val="24"/>
                      <w:szCs w:val="24"/>
                      <w:u w:val="single"/>
                      <w:lang w:val="en-US"/>
                    </w:rPr>
                    <w:t>5.-9.c</w:t>
                  </w:r>
                  <w:r w:rsidRPr="00A901D2">
                    <w:rPr>
                      <w:rFonts w:ascii="Times New Roman" w:eastAsia="Times New Roman" w:hAnsi="Times New Roman" w:cs="Times New Roman"/>
                      <w:sz w:val="24"/>
                      <w:szCs w:val="24"/>
                      <w:lang w:val="en-US"/>
                    </w:rPr>
                    <w:t> klases skolēni uzšuva sev un saviem radiniekiem sejas maskas.</w:t>
                  </w:r>
                </w:p>
                <w:p w14:paraId="235876B8" w14:textId="77777777" w:rsidR="00A901D2" w:rsidRPr="00A901D2" w:rsidRDefault="00A901D2" w:rsidP="00A901D2">
                  <w:pPr>
                    <w:shd w:val="clear" w:color="auto" w:fill="FFFFFF"/>
                    <w:spacing w:before="120" w:after="120"/>
                    <w:jc w:val="both"/>
                    <w:rPr>
                      <w:rFonts w:ascii="Times New Roman" w:eastAsia="Times New Roman" w:hAnsi="Times New Roman" w:cs="Times New Roman"/>
                      <w:sz w:val="24"/>
                      <w:szCs w:val="24"/>
                      <w:lang w:val="en-US"/>
                    </w:rPr>
                  </w:pPr>
                  <w:r w:rsidRPr="00A901D2">
                    <w:rPr>
                      <w:rFonts w:ascii="Times New Roman" w:eastAsia="Times New Roman" w:hAnsi="Times New Roman" w:cs="Times New Roman"/>
                      <w:sz w:val="24"/>
                      <w:szCs w:val="24"/>
                      <w:lang w:val="en-US"/>
                    </w:rPr>
                    <w:t>Šūšanas sākumā tika izpētīts, kādus mutes un sejas aizsegus drīkst izmantot pandēmijas laikā un kā pareizi lietot tos. Pēc tam tika sagatavots speciālais šablons maskas šūšanai, pēc kura katrs skolēns uzšuva sev sejas masku ar ekskluzīvo  dizainu.</w:t>
                  </w:r>
                </w:p>
                <w:p w14:paraId="116E38E3" w14:textId="582423E6" w:rsidR="00A901D2" w:rsidRPr="00A901D2" w:rsidRDefault="00A901D2" w:rsidP="00A901D2">
                  <w:pPr>
                    <w:shd w:val="clear" w:color="auto" w:fill="FFFFFF"/>
                    <w:spacing w:before="120" w:after="120"/>
                    <w:jc w:val="both"/>
                    <w:rPr>
                      <w:rFonts w:ascii="Times New Roman" w:eastAsia="Times New Roman" w:hAnsi="Times New Roman" w:cs="Times New Roman"/>
                      <w:sz w:val="24"/>
                      <w:szCs w:val="24"/>
                      <w:lang w:val="en-US"/>
                    </w:rPr>
                  </w:pPr>
                  <w:r w:rsidRPr="00A901D2">
                    <w:rPr>
                      <w:rFonts w:ascii="Times New Roman" w:eastAsia="Times New Roman" w:hAnsi="Times New Roman" w:cs="Times New Roman"/>
                      <w:sz w:val="24"/>
                      <w:szCs w:val="24"/>
                      <w:lang w:val="en-US"/>
                    </w:rPr>
                    <w:t xml:space="preserve">Liels paldies visiem skolēniem par darbu, internāta skolotājiem par atbalstu un palīdzību! Šūšanas </w:t>
                  </w:r>
                  <w:r w:rsidRPr="00A901D2">
                    <w:rPr>
                      <w:rFonts w:ascii="Times New Roman" w:eastAsia="Times New Roman" w:hAnsi="Times New Roman" w:cs="Times New Roman"/>
                      <w:sz w:val="24"/>
                      <w:szCs w:val="24"/>
                      <w:lang w:val="en-US"/>
                    </w:rPr>
                    <w:lastRenderedPageBreak/>
                    <w:t>tehnoloģija ir veiksmīgi apgūta.</w:t>
                  </w:r>
                </w:p>
                <w:p w14:paraId="4C89291E" w14:textId="74807ED0" w:rsidR="00A901D2" w:rsidRPr="00A901D2" w:rsidRDefault="00190E3E" w:rsidP="00A901D2">
                  <w:pPr>
                    <w:shd w:val="clear" w:color="auto" w:fill="FFFFFF"/>
                    <w:spacing w:before="120" w:after="120"/>
                    <w:jc w:val="both"/>
                    <w:rPr>
                      <w:rFonts w:ascii="Times New Roman" w:eastAsia="Times New Roman" w:hAnsi="Times New Roman" w:cs="Times New Roman"/>
                      <w:sz w:val="24"/>
                      <w:szCs w:val="24"/>
                      <w:lang w:val="en-US"/>
                    </w:rPr>
                  </w:pPr>
                  <w:r w:rsidRPr="00A901D2">
                    <w:rPr>
                      <w:rFonts w:ascii="Arial" w:eastAsia="Times New Roman" w:hAnsi="Arial" w:cs="Arial"/>
                      <w:noProof/>
                      <w:color w:val="247FBC"/>
                      <w:sz w:val="23"/>
                      <w:szCs w:val="23"/>
                    </w:rPr>
                    <w:drawing>
                      <wp:anchor distT="0" distB="0" distL="114300" distR="114300" simplePos="0" relativeHeight="251659264" behindDoc="0" locked="0" layoutInCell="1" allowOverlap="1" wp14:anchorId="22C4DA0A" wp14:editId="3810025D">
                        <wp:simplePos x="0" y="0"/>
                        <wp:positionH relativeFrom="column">
                          <wp:posOffset>2399665</wp:posOffset>
                        </wp:positionH>
                        <wp:positionV relativeFrom="paragraph">
                          <wp:posOffset>254000</wp:posOffset>
                        </wp:positionV>
                        <wp:extent cx="1035685" cy="1379220"/>
                        <wp:effectExtent l="0" t="0" r="0" b="0"/>
                        <wp:wrapSquare wrapText="bothSides"/>
                        <wp:docPr id="20" name="Рисунок 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568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1D2" w:rsidRPr="00A901D2">
                    <w:rPr>
                      <w:rFonts w:ascii="Times New Roman" w:eastAsia="Times New Roman" w:hAnsi="Times New Roman" w:cs="Times New Roman"/>
                      <w:sz w:val="24"/>
                      <w:szCs w:val="24"/>
                      <w:lang w:val="en-US"/>
                    </w:rPr>
                    <w:t>Dizaina un tehnoloģijas skolotāja Tatjana Tulovska</w:t>
                  </w:r>
                </w:p>
                <w:p w14:paraId="44FB36C5" w14:textId="008DF18B" w:rsidR="00A901D2" w:rsidRPr="00A901D2" w:rsidRDefault="00874420" w:rsidP="00A901D2">
                  <w:pPr>
                    <w:shd w:val="clear" w:color="auto" w:fill="FFFFFF"/>
                    <w:jc w:val="both"/>
                    <w:rPr>
                      <w:rFonts w:ascii="Arial" w:eastAsia="Times New Roman" w:hAnsi="Arial" w:cs="Arial"/>
                      <w:color w:val="555555"/>
                      <w:sz w:val="23"/>
                      <w:szCs w:val="23"/>
                      <w:lang w:val="en-US"/>
                    </w:rPr>
                  </w:pPr>
                  <w:r w:rsidRPr="00A901D2">
                    <w:rPr>
                      <w:rFonts w:ascii="Arial" w:eastAsia="Times New Roman" w:hAnsi="Arial" w:cs="Arial"/>
                      <w:noProof/>
                      <w:color w:val="247FBC"/>
                      <w:sz w:val="23"/>
                      <w:szCs w:val="23"/>
                    </w:rPr>
                    <w:drawing>
                      <wp:anchor distT="0" distB="0" distL="114300" distR="114300" simplePos="0" relativeHeight="251668480" behindDoc="0" locked="0" layoutInCell="1" allowOverlap="1" wp14:anchorId="6FAF4AA8" wp14:editId="09FBEBC2">
                        <wp:simplePos x="0" y="0"/>
                        <wp:positionH relativeFrom="column">
                          <wp:posOffset>-12065</wp:posOffset>
                        </wp:positionH>
                        <wp:positionV relativeFrom="paragraph">
                          <wp:posOffset>182880</wp:posOffset>
                        </wp:positionV>
                        <wp:extent cx="1280160" cy="1704340"/>
                        <wp:effectExtent l="0" t="0" r="0" b="0"/>
                        <wp:wrapSquare wrapText="bothSides"/>
                        <wp:docPr id="5" name="Рисунок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70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1D2">
                    <w:rPr>
                      <w:rFonts w:ascii="Arial" w:eastAsia="Times New Roman" w:hAnsi="Arial" w:cs="Arial"/>
                      <w:noProof/>
                      <w:color w:val="247FBC"/>
                      <w:sz w:val="23"/>
                      <w:szCs w:val="23"/>
                    </w:rPr>
                    <w:drawing>
                      <wp:anchor distT="0" distB="0" distL="114300" distR="114300" simplePos="0" relativeHeight="251662336" behindDoc="0" locked="0" layoutInCell="1" allowOverlap="1" wp14:anchorId="01742FBB" wp14:editId="3C0E0A4A">
                        <wp:simplePos x="0" y="0"/>
                        <wp:positionH relativeFrom="column">
                          <wp:posOffset>1367790</wp:posOffset>
                        </wp:positionH>
                        <wp:positionV relativeFrom="paragraph">
                          <wp:posOffset>217170</wp:posOffset>
                        </wp:positionV>
                        <wp:extent cx="960755" cy="1280160"/>
                        <wp:effectExtent l="0" t="0" r="0" b="0"/>
                        <wp:wrapSquare wrapText="bothSides"/>
                        <wp:docPr id="16" name="Рисунок 1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075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0F95B" w14:textId="344011FD" w:rsidR="00A901D2" w:rsidRPr="00A901D2" w:rsidRDefault="00A901D2" w:rsidP="00A901D2">
                  <w:pPr>
                    <w:shd w:val="clear" w:color="auto" w:fill="FFFFFF"/>
                    <w:jc w:val="both"/>
                    <w:rPr>
                      <w:rFonts w:ascii="Arial" w:eastAsia="Times New Roman" w:hAnsi="Arial" w:cs="Arial"/>
                      <w:color w:val="555555"/>
                      <w:sz w:val="23"/>
                      <w:szCs w:val="23"/>
                      <w:lang w:val="en-US"/>
                    </w:rPr>
                  </w:pPr>
                </w:p>
                <w:p w14:paraId="2D1B1770" w14:textId="5396DE89" w:rsidR="00A901D2" w:rsidRPr="00A901D2" w:rsidRDefault="00874420" w:rsidP="00A901D2">
                  <w:pPr>
                    <w:shd w:val="clear" w:color="auto" w:fill="FFFFFF"/>
                    <w:jc w:val="both"/>
                    <w:rPr>
                      <w:rFonts w:ascii="Arial" w:eastAsia="Times New Roman" w:hAnsi="Arial" w:cs="Arial"/>
                      <w:color w:val="555555"/>
                      <w:sz w:val="23"/>
                      <w:szCs w:val="23"/>
                      <w:lang w:val="en-US"/>
                    </w:rPr>
                  </w:pPr>
                  <w:r w:rsidRPr="00A901D2">
                    <w:rPr>
                      <w:rFonts w:ascii="Arial" w:eastAsia="Times New Roman" w:hAnsi="Arial" w:cs="Arial"/>
                      <w:noProof/>
                      <w:color w:val="247FBC"/>
                      <w:sz w:val="23"/>
                      <w:szCs w:val="23"/>
                    </w:rPr>
                    <w:drawing>
                      <wp:anchor distT="0" distB="0" distL="114300" distR="114300" simplePos="0" relativeHeight="251667456" behindDoc="0" locked="0" layoutInCell="1" allowOverlap="1" wp14:anchorId="32D00A84" wp14:editId="14CF68F3">
                        <wp:simplePos x="0" y="0"/>
                        <wp:positionH relativeFrom="column">
                          <wp:posOffset>1434465</wp:posOffset>
                        </wp:positionH>
                        <wp:positionV relativeFrom="paragraph">
                          <wp:posOffset>121920</wp:posOffset>
                        </wp:positionV>
                        <wp:extent cx="1219200" cy="1623060"/>
                        <wp:effectExtent l="0" t="0" r="0" b="0"/>
                        <wp:wrapSquare wrapText="bothSides"/>
                        <wp:docPr id="4" name="Рисунок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5EF570" w14:textId="726D1BD9" w:rsidR="00A901D2" w:rsidRPr="00A901D2" w:rsidRDefault="00A901D2" w:rsidP="00A901D2">
                  <w:pPr>
                    <w:shd w:val="clear" w:color="auto" w:fill="FFFFFF"/>
                    <w:jc w:val="both"/>
                    <w:rPr>
                      <w:rFonts w:ascii="Arial" w:eastAsia="Times New Roman" w:hAnsi="Arial" w:cs="Arial"/>
                      <w:color w:val="555555"/>
                      <w:sz w:val="23"/>
                      <w:szCs w:val="23"/>
                      <w:lang w:val="en-US"/>
                    </w:rPr>
                  </w:pPr>
                </w:p>
                <w:p w14:paraId="6CFA83AE" w14:textId="1D4EDC9F" w:rsidR="00A901D2" w:rsidRPr="00A901D2" w:rsidRDefault="00A901D2" w:rsidP="00A901D2">
                  <w:pPr>
                    <w:shd w:val="clear" w:color="auto" w:fill="FFFFFF"/>
                    <w:jc w:val="both"/>
                    <w:rPr>
                      <w:rFonts w:ascii="Arial" w:eastAsia="Times New Roman" w:hAnsi="Arial" w:cs="Arial"/>
                      <w:color w:val="555555"/>
                      <w:sz w:val="23"/>
                      <w:szCs w:val="23"/>
                      <w:lang w:val="en-US"/>
                    </w:rPr>
                  </w:pPr>
                </w:p>
                <w:p w14:paraId="619A9AAD" w14:textId="7D78394F" w:rsidR="00A901D2" w:rsidRPr="00A901D2" w:rsidRDefault="00874420" w:rsidP="00A901D2">
                  <w:pPr>
                    <w:shd w:val="clear" w:color="auto" w:fill="FFFFFF"/>
                    <w:jc w:val="both"/>
                    <w:rPr>
                      <w:rFonts w:ascii="Arial" w:eastAsia="Times New Roman" w:hAnsi="Arial" w:cs="Arial"/>
                      <w:color w:val="555555"/>
                      <w:sz w:val="23"/>
                      <w:szCs w:val="23"/>
                      <w:lang w:val="en-US"/>
                    </w:rPr>
                  </w:pPr>
                  <w:r w:rsidRPr="00A901D2">
                    <w:rPr>
                      <w:rFonts w:ascii="Arial" w:eastAsia="Times New Roman" w:hAnsi="Arial" w:cs="Arial"/>
                      <w:noProof/>
                      <w:color w:val="247FBC"/>
                      <w:sz w:val="23"/>
                      <w:szCs w:val="23"/>
                    </w:rPr>
                    <w:drawing>
                      <wp:anchor distT="0" distB="0" distL="114300" distR="114300" simplePos="0" relativeHeight="251670528" behindDoc="0" locked="0" layoutInCell="1" allowOverlap="1" wp14:anchorId="4AF68DEB" wp14:editId="6F736A5E">
                        <wp:simplePos x="0" y="0"/>
                        <wp:positionH relativeFrom="column">
                          <wp:posOffset>71755</wp:posOffset>
                        </wp:positionH>
                        <wp:positionV relativeFrom="paragraph">
                          <wp:posOffset>94615</wp:posOffset>
                        </wp:positionV>
                        <wp:extent cx="1211580" cy="1612900"/>
                        <wp:effectExtent l="0" t="0" r="7620" b="6350"/>
                        <wp:wrapSquare wrapText="bothSides"/>
                        <wp:docPr id="6" name="Рисунок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158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CD16B" w14:textId="14D8FE61" w:rsidR="00A901D2" w:rsidRPr="00A901D2" w:rsidRDefault="00A901D2" w:rsidP="00A901D2">
                  <w:pPr>
                    <w:shd w:val="clear" w:color="auto" w:fill="FFFFFF"/>
                    <w:jc w:val="both"/>
                    <w:rPr>
                      <w:rFonts w:ascii="Arial" w:eastAsia="Times New Roman" w:hAnsi="Arial" w:cs="Arial"/>
                      <w:color w:val="555555"/>
                      <w:sz w:val="23"/>
                      <w:szCs w:val="23"/>
                      <w:lang w:val="en-US"/>
                    </w:rPr>
                  </w:pPr>
                </w:p>
                <w:p w14:paraId="696A9EEE" w14:textId="129E7FA3" w:rsidR="00A901D2" w:rsidRPr="00A901D2" w:rsidRDefault="00A901D2" w:rsidP="00A901D2">
                  <w:pPr>
                    <w:shd w:val="clear" w:color="auto" w:fill="FFFFFF"/>
                    <w:jc w:val="both"/>
                    <w:rPr>
                      <w:rFonts w:ascii="Arial" w:eastAsia="Times New Roman" w:hAnsi="Arial" w:cs="Arial"/>
                      <w:color w:val="555555"/>
                      <w:sz w:val="23"/>
                      <w:szCs w:val="23"/>
                      <w:lang w:val="en-US"/>
                    </w:rPr>
                  </w:pPr>
                </w:p>
                <w:p w14:paraId="3A5FFEFC" w14:textId="4515D587" w:rsidR="00A901D2" w:rsidRPr="00A901D2" w:rsidRDefault="00A901D2" w:rsidP="00A901D2">
                  <w:pPr>
                    <w:shd w:val="clear" w:color="auto" w:fill="FFFFFF"/>
                    <w:jc w:val="both"/>
                    <w:rPr>
                      <w:rFonts w:ascii="Arial" w:eastAsia="Times New Roman" w:hAnsi="Arial" w:cs="Arial"/>
                      <w:color w:val="555555"/>
                      <w:sz w:val="23"/>
                      <w:szCs w:val="23"/>
                      <w:lang w:val="en-US"/>
                    </w:rPr>
                  </w:pPr>
                </w:p>
                <w:p w14:paraId="0FC5D0F5" w14:textId="2BFB7082" w:rsidR="00A901D2" w:rsidRPr="00A901D2" w:rsidRDefault="00A901D2" w:rsidP="00A901D2">
                  <w:pPr>
                    <w:shd w:val="clear" w:color="auto" w:fill="FFFFFF"/>
                    <w:jc w:val="both"/>
                    <w:rPr>
                      <w:rFonts w:ascii="Arial" w:eastAsia="Times New Roman" w:hAnsi="Arial" w:cs="Arial"/>
                      <w:color w:val="555555"/>
                      <w:sz w:val="23"/>
                      <w:szCs w:val="23"/>
                      <w:lang w:val="en-US"/>
                    </w:rPr>
                  </w:pPr>
                </w:p>
                <w:p w14:paraId="32EDFE74" w14:textId="42871755" w:rsidR="00A901D2" w:rsidRPr="00A901D2" w:rsidRDefault="00A901D2" w:rsidP="00A901D2">
                  <w:pPr>
                    <w:shd w:val="clear" w:color="auto" w:fill="FFFFFF"/>
                    <w:jc w:val="both"/>
                    <w:rPr>
                      <w:rFonts w:ascii="Arial" w:eastAsia="Times New Roman" w:hAnsi="Arial" w:cs="Arial"/>
                      <w:color w:val="555555"/>
                      <w:sz w:val="23"/>
                      <w:szCs w:val="23"/>
                      <w:lang w:val="en-US"/>
                    </w:rPr>
                  </w:pPr>
                </w:p>
                <w:p w14:paraId="6F476B80" w14:textId="4FE7DA92" w:rsidR="00A901D2" w:rsidRPr="00A901D2" w:rsidRDefault="00A901D2" w:rsidP="00A901D2">
                  <w:pPr>
                    <w:shd w:val="clear" w:color="auto" w:fill="FFFFFF"/>
                    <w:jc w:val="both"/>
                    <w:rPr>
                      <w:rFonts w:ascii="Arial" w:eastAsia="Times New Roman" w:hAnsi="Arial" w:cs="Arial"/>
                      <w:color w:val="555555"/>
                      <w:sz w:val="23"/>
                      <w:szCs w:val="23"/>
                      <w:lang w:val="en-US"/>
                    </w:rPr>
                  </w:pPr>
                </w:p>
                <w:p w14:paraId="73C93CEE" w14:textId="03FC8006" w:rsidR="00190E3E" w:rsidRDefault="00190E3E" w:rsidP="00A901D2">
                  <w:pPr>
                    <w:shd w:val="clear" w:color="auto" w:fill="FFFFFF"/>
                    <w:jc w:val="both"/>
                    <w:rPr>
                      <w:rFonts w:ascii="Arial" w:eastAsia="Times New Roman" w:hAnsi="Arial" w:cs="Arial"/>
                      <w:color w:val="555555"/>
                      <w:sz w:val="23"/>
                      <w:szCs w:val="23"/>
                      <w:lang w:val="en-US"/>
                    </w:rPr>
                  </w:pPr>
                </w:p>
                <w:p w14:paraId="7198DDE2" w14:textId="30DF35E1" w:rsidR="00190E3E" w:rsidRDefault="00874420" w:rsidP="00A901D2">
                  <w:pPr>
                    <w:shd w:val="clear" w:color="auto" w:fill="FFFFFF"/>
                    <w:jc w:val="both"/>
                    <w:rPr>
                      <w:rFonts w:ascii="Arial" w:eastAsia="Times New Roman" w:hAnsi="Arial" w:cs="Arial"/>
                      <w:color w:val="555555"/>
                      <w:sz w:val="23"/>
                      <w:szCs w:val="23"/>
                      <w:lang w:val="en-US"/>
                    </w:rPr>
                  </w:pPr>
                  <w:r w:rsidRPr="00A901D2">
                    <w:rPr>
                      <w:rFonts w:ascii="Arial" w:eastAsia="Times New Roman" w:hAnsi="Arial" w:cs="Arial"/>
                      <w:noProof/>
                      <w:color w:val="247FBC"/>
                      <w:sz w:val="23"/>
                      <w:szCs w:val="23"/>
                    </w:rPr>
                    <w:drawing>
                      <wp:anchor distT="0" distB="0" distL="114300" distR="114300" simplePos="0" relativeHeight="251669504" behindDoc="0" locked="0" layoutInCell="1" allowOverlap="1" wp14:anchorId="2889D67F" wp14:editId="21A97482">
                        <wp:simplePos x="0" y="0"/>
                        <wp:positionH relativeFrom="column">
                          <wp:posOffset>2151380</wp:posOffset>
                        </wp:positionH>
                        <wp:positionV relativeFrom="paragraph">
                          <wp:posOffset>62230</wp:posOffset>
                        </wp:positionV>
                        <wp:extent cx="1051560" cy="1400175"/>
                        <wp:effectExtent l="0" t="0" r="0" b="9525"/>
                        <wp:wrapSquare wrapText="bothSides"/>
                        <wp:docPr id="7" name="Рисунок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156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10104" w14:textId="508D973D" w:rsidR="00190E3E" w:rsidRDefault="00D22D99" w:rsidP="00A901D2">
                  <w:pPr>
                    <w:shd w:val="clear" w:color="auto" w:fill="FFFFFF"/>
                    <w:jc w:val="both"/>
                    <w:rPr>
                      <w:rFonts w:ascii="Arial" w:eastAsia="Times New Roman" w:hAnsi="Arial" w:cs="Arial"/>
                      <w:color w:val="555555"/>
                      <w:sz w:val="23"/>
                      <w:szCs w:val="23"/>
                      <w:lang w:val="en-US"/>
                    </w:rPr>
                  </w:pPr>
                  <w:r w:rsidRPr="00A901D2">
                    <w:rPr>
                      <w:rFonts w:ascii="Arial" w:eastAsia="Times New Roman" w:hAnsi="Arial" w:cs="Arial"/>
                      <w:noProof/>
                      <w:color w:val="247FBC"/>
                      <w:sz w:val="23"/>
                      <w:szCs w:val="23"/>
                    </w:rPr>
                    <w:drawing>
                      <wp:anchor distT="0" distB="0" distL="114300" distR="114300" simplePos="0" relativeHeight="251665408" behindDoc="0" locked="0" layoutInCell="1" allowOverlap="1" wp14:anchorId="3CDFBFDF" wp14:editId="54970EE3">
                        <wp:simplePos x="0" y="0"/>
                        <wp:positionH relativeFrom="column">
                          <wp:posOffset>-65405</wp:posOffset>
                        </wp:positionH>
                        <wp:positionV relativeFrom="paragraph">
                          <wp:posOffset>1710690</wp:posOffset>
                        </wp:positionV>
                        <wp:extent cx="2065020" cy="1547495"/>
                        <wp:effectExtent l="0" t="0" r="0" b="0"/>
                        <wp:wrapSquare wrapText="bothSides"/>
                        <wp:docPr id="2" name="Рисунок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65020" cy="154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1D2">
                    <w:rPr>
                      <w:rFonts w:ascii="Arial" w:eastAsia="Times New Roman" w:hAnsi="Arial" w:cs="Arial"/>
                      <w:noProof/>
                      <w:color w:val="247FBC"/>
                      <w:sz w:val="23"/>
                      <w:szCs w:val="23"/>
                    </w:rPr>
                    <w:drawing>
                      <wp:anchor distT="0" distB="0" distL="114300" distR="114300" simplePos="0" relativeHeight="251660288" behindDoc="0" locked="0" layoutInCell="1" allowOverlap="1" wp14:anchorId="57547AE8" wp14:editId="7127AFAC">
                        <wp:simplePos x="0" y="0"/>
                        <wp:positionH relativeFrom="column">
                          <wp:posOffset>2163445</wp:posOffset>
                        </wp:positionH>
                        <wp:positionV relativeFrom="paragraph">
                          <wp:posOffset>1384300</wp:posOffset>
                        </wp:positionV>
                        <wp:extent cx="1224280" cy="1630680"/>
                        <wp:effectExtent l="0" t="0" r="0" b="7620"/>
                        <wp:wrapSquare wrapText="bothSides"/>
                        <wp:docPr id="18" name="Рисунок 1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428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1D2">
                    <w:rPr>
                      <w:rFonts w:ascii="Arial" w:eastAsia="Times New Roman" w:hAnsi="Arial" w:cs="Arial"/>
                      <w:noProof/>
                      <w:color w:val="247FBC"/>
                      <w:sz w:val="23"/>
                      <w:szCs w:val="23"/>
                    </w:rPr>
                    <w:drawing>
                      <wp:anchor distT="0" distB="0" distL="114300" distR="114300" simplePos="0" relativeHeight="251682816" behindDoc="0" locked="0" layoutInCell="1" allowOverlap="1" wp14:anchorId="5BC2EFBC" wp14:editId="15B244D7">
                        <wp:simplePos x="0" y="0"/>
                        <wp:positionH relativeFrom="column">
                          <wp:posOffset>79375</wp:posOffset>
                        </wp:positionH>
                        <wp:positionV relativeFrom="paragraph">
                          <wp:posOffset>285115</wp:posOffset>
                        </wp:positionV>
                        <wp:extent cx="1773555" cy="1329055"/>
                        <wp:effectExtent l="0" t="0" r="0" b="4445"/>
                        <wp:wrapSquare wrapText="bothSides"/>
                        <wp:docPr id="1" name="Рисунок 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73555"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92298" w14:textId="0C5C42CC" w:rsidR="00190E3E" w:rsidRDefault="00190E3E" w:rsidP="00A901D2">
                  <w:pPr>
                    <w:shd w:val="clear" w:color="auto" w:fill="FFFFFF"/>
                    <w:jc w:val="both"/>
                    <w:rPr>
                      <w:rFonts w:ascii="Arial" w:eastAsia="Times New Roman" w:hAnsi="Arial" w:cs="Arial"/>
                      <w:color w:val="555555"/>
                      <w:sz w:val="23"/>
                      <w:szCs w:val="23"/>
                      <w:lang w:val="en-US"/>
                    </w:rPr>
                  </w:pPr>
                </w:p>
                <w:p w14:paraId="6897A069" w14:textId="1D270A1D" w:rsidR="00A901D2" w:rsidRPr="00A901D2" w:rsidRDefault="00A901D2" w:rsidP="00A901D2">
                  <w:pPr>
                    <w:shd w:val="clear" w:color="auto" w:fill="FFFFFF"/>
                    <w:jc w:val="both"/>
                    <w:rPr>
                      <w:rFonts w:ascii="Arial" w:eastAsia="Times New Roman" w:hAnsi="Arial" w:cs="Arial"/>
                      <w:color w:val="555555"/>
                      <w:sz w:val="23"/>
                      <w:szCs w:val="23"/>
                      <w:lang w:val="en-US"/>
                    </w:rPr>
                  </w:pPr>
                </w:p>
                <w:p w14:paraId="1BF1DAB3" w14:textId="14459628" w:rsidR="00A901D2" w:rsidRPr="00A901D2" w:rsidRDefault="00D22D99" w:rsidP="00A901D2">
                  <w:pPr>
                    <w:shd w:val="clear" w:color="auto" w:fill="FFFFFF"/>
                    <w:jc w:val="both"/>
                    <w:rPr>
                      <w:rFonts w:ascii="Arial" w:eastAsia="Times New Roman" w:hAnsi="Arial" w:cs="Arial"/>
                      <w:color w:val="555555"/>
                      <w:sz w:val="23"/>
                      <w:szCs w:val="23"/>
                      <w:lang w:val="en-US"/>
                    </w:rPr>
                  </w:pPr>
                  <w:r w:rsidRPr="00A901D2">
                    <w:rPr>
                      <w:rFonts w:ascii="Arial" w:eastAsia="Times New Roman" w:hAnsi="Arial" w:cs="Arial"/>
                      <w:noProof/>
                      <w:color w:val="247FBC"/>
                      <w:sz w:val="23"/>
                      <w:szCs w:val="23"/>
                    </w:rPr>
                    <w:drawing>
                      <wp:anchor distT="0" distB="0" distL="114300" distR="114300" simplePos="0" relativeHeight="251680768" behindDoc="0" locked="0" layoutInCell="1" allowOverlap="1" wp14:anchorId="7FFF2306" wp14:editId="10DA4A26">
                        <wp:simplePos x="0" y="0"/>
                        <wp:positionH relativeFrom="column">
                          <wp:posOffset>1786255</wp:posOffset>
                        </wp:positionH>
                        <wp:positionV relativeFrom="paragraph">
                          <wp:posOffset>160020</wp:posOffset>
                        </wp:positionV>
                        <wp:extent cx="1516380" cy="1136015"/>
                        <wp:effectExtent l="0" t="0" r="7620" b="6985"/>
                        <wp:wrapSquare wrapText="bothSides"/>
                        <wp:docPr id="11" name="Рисунок 1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16380"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1D2">
                    <w:rPr>
                      <w:rFonts w:ascii="Arial" w:eastAsia="Times New Roman" w:hAnsi="Arial" w:cs="Arial"/>
                      <w:noProof/>
                      <w:color w:val="247FBC"/>
                      <w:sz w:val="23"/>
                      <w:szCs w:val="23"/>
                    </w:rPr>
                    <w:drawing>
                      <wp:anchor distT="0" distB="0" distL="114300" distR="114300" simplePos="0" relativeHeight="251673600" behindDoc="0" locked="0" layoutInCell="1" allowOverlap="1" wp14:anchorId="2B900C48" wp14:editId="655665DD">
                        <wp:simplePos x="0" y="0"/>
                        <wp:positionH relativeFrom="column">
                          <wp:posOffset>1905</wp:posOffset>
                        </wp:positionH>
                        <wp:positionV relativeFrom="paragraph">
                          <wp:posOffset>44450</wp:posOffset>
                        </wp:positionV>
                        <wp:extent cx="1554480" cy="1165860"/>
                        <wp:effectExtent l="0" t="0" r="7620" b="0"/>
                        <wp:wrapSquare wrapText="bothSides"/>
                        <wp:docPr id="12" name="Рисунок 1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5448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DE67E" w14:textId="4C9E45F6" w:rsidR="00211720" w:rsidRPr="00874420" w:rsidRDefault="00211720" w:rsidP="00874420">
                  <w:pPr>
                    <w:shd w:val="clear" w:color="auto" w:fill="FFFFFF"/>
                    <w:jc w:val="both"/>
                    <w:rPr>
                      <w:rFonts w:ascii="Arial" w:eastAsia="Times New Roman" w:hAnsi="Arial" w:cs="Arial"/>
                      <w:color w:val="555555"/>
                      <w:sz w:val="23"/>
                      <w:szCs w:val="23"/>
                      <w:lang w:val="en-US"/>
                    </w:rPr>
                  </w:pPr>
                </w:p>
              </w:tc>
            </w:tr>
          </w:tbl>
          <w:p w14:paraId="30FAD370" w14:textId="77777777" w:rsidR="00211720" w:rsidRPr="000B7BE8" w:rsidRDefault="00211720" w:rsidP="003A2155">
            <w:pPr>
              <w:spacing w:after="0" w:line="240" w:lineRule="auto"/>
              <w:jc w:val="both"/>
              <w:rPr>
                <w:rFonts w:ascii="Times New Roman" w:hAnsi="Times New Roman"/>
                <w:sz w:val="24"/>
                <w:szCs w:val="24"/>
              </w:rPr>
            </w:pPr>
          </w:p>
        </w:tc>
      </w:tr>
    </w:tbl>
    <w:p w14:paraId="6837CDC7" w14:textId="31899358" w:rsidR="00112833" w:rsidRDefault="00112833" w:rsidP="00112833">
      <w:pPr>
        <w:jc w:val="both"/>
        <w:rPr>
          <w:rFonts w:ascii="Times New Roman" w:hAnsi="Times New Roman" w:cs="Times New Roman"/>
          <w:sz w:val="24"/>
          <w:szCs w:val="24"/>
        </w:rPr>
      </w:pPr>
    </w:p>
    <w:p w14:paraId="3FDE3099" w14:textId="77777777" w:rsidR="00112833" w:rsidRPr="00A457AB" w:rsidRDefault="00112833" w:rsidP="00112833">
      <w:pPr>
        <w:jc w:val="both"/>
        <w:rPr>
          <w:rFonts w:ascii="Times New Roman" w:hAnsi="Times New Roman" w:cs="Times New Roman"/>
          <w:b/>
          <w:sz w:val="24"/>
          <w:szCs w:val="24"/>
        </w:rPr>
      </w:pPr>
      <w:r w:rsidRPr="00A457AB">
        <w:rPr>
          <w:rFonts w:ascii="Times New Roman" w:hAnsi="Times New Roman" w:cs="Times New Roman"/>
          <w:b/>
          <w:sz w:val="24"/>
          <w:szCs w:val="24"/>
        </w:rPr>
        <w:t>1</w:t>
      </w:r>
      <w:r w:rsidR="005B569C">
        <w:rPr>
          <w:rFonts w:ascii="Times New Roman" w:hAnsi="Times New Roman" w:cs="Times New Roman"/>
          <w:b/>
          <w:sz w:val="24"/>
          <w:szCs w:val="24"/>
        </w:rPr>
        <w:t>5</w:t>
      </w:r>
      <w:r w:rsidRPr="00A457AB">
        <w:rPr>
          <w:rFonts w:ascii="Times New Roman" w:hAnsi="Times New Roman" w:cs="Times New Roman"/>
          <w:b/>
          <w:sz w:val="24"/>
          <w:szCs w:val="24"/>
        </w:rPr>
        <w:t>. Kādi ir Jūsu izglītības iestādes prioritārie dalības kritēriji nākamajam plānošanas periodam? (lūdzu izvēlieties 2-3 kritērijus)</w:t>
      </w:r>
    </w:p>
    <w:tbl>
      <w:tblPr>
        <w:tblStyle w:val="TableGrid"/>
        <w:tblW w:w="8784" w:type="dxa"/>
        <w:tblLook w:val="04A0" w:firstRow="1" w:lastRow="0" w:firstColumn="1" w:lastColumn="0" w:noHBand="0" w:noVBand="1"/>
      </w:tblPr>
      <w:tblGrid>
        <w:gridCol w:w="562"/>
        <w:gridCol w:w="6804"/>
        <w:gridCol w:w="1418"/>
      </w:tblGrid>
      <w:tr w:rsidR="00112833" w14:paraId="010204EB" w14:textId="77777777" w:rsidTr="00F509A8">
        <w:tc>
          <w:tcPr>
            <w:tcW w:w="562" w:type="dxa"/>
          </w:tcPr>
          <w:p w14:paraId="49FB273C"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Pr>
          <w:p w14:paraId="431D17D7"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Skolēnu pašcieņas veicināšana, stiprinot spēju ikvienam dot ieguldījumu skolas attīstībā</w:t>
            </w:r>
          </w:p>
        </w:tc>
        <w:tc>
          <w:tcPr>
            <w:tcW w:w="1418" w:type="dxa"/>
          </w:tcPr>
          <w:p w14:paraId="4E287449" w14:textId="77777777" w:rsidR="00112833" w:rsidRDefault="00112833" w:rsidP="00F509A8">
            <w:pPr>
              <w:jc w:val="both"/>
              <w:rPr>
                <w:rFonts w:ascii="Times New Roman" w:hAnsi="Times New Roman" w:cs="Times New Roman"/>
                <w:sz w:val="24"/>
                <w:szCs w:val="24"/>
              </w:rPr>
            </w:pPr>
          </w:p>
        </w:tc>
      </w:tr>
      <w:tr w:rsidR="00112833" w14:paraId="2023F217" w14:textId="77777777" w:rsidTr="00F509A8">
        <w:tc>
          <w:tcPr>
            <w:tcW w:w="562" w:type="dxa"/>
          </w:tcPr>
          <w:p w14:paraId="45834A2B"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14:paraId="58C12033"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Labu savstarpējo attiecību radīšana starp skolas darbiniekiem un skolēniem, kā arī skolēnu vidū</w:t>
            </w:r>
          </w:p>
        </w:tc>
        <w:tc>
          <w:tcPr>
            <w:tcW w:w="1418" w:type="dxa"/>
          </w:tcPr>
          <w:p w14:paraId="03FD1BE6" w14:textId="77777777" w:rsidR="00112833" w:rsidRDefault="00112833" w:rsidP="00F509A8">
            <w:pPr>
              <w:jc w:val="both"/>
              <w:rPr>
                <w:rFonts w:ascii="Times New Roman" w:hAnsi="Times New Roman" w:cs="Times New Roman"/>
                <w:sz w:val="24"/>
                <w:szCs w:val="24"/>
              </w:rPr>
            </w:pPr>
          </w:p>
        </w:tc>
      </w:tr>
      <w:tr w:rsidR="00112833" w14:paraId="1DB37A1E" w14:textId="77777777" w:rsidTr="00F509A8">
        <w:tc>
          <w:tcPr>
            <w:tcW w:w="562" w:type="dxa"/>
          </w:tcPr>
          <w:p w14:paraId="1E0B244A"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6804" w:type="dxa"/>
          </w:tcPr>
          <w:p w14:paraId="2C7BECBF"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Skolēnu radošas pašizpausmes veicināšana</w:t>
            </w:r>
          </w:p>
        </w:tc>
        <w:tc>
          <w:tcPr>
            <w:tcW w:w="1418" w:type="dxa"/>
          </w:tcPr>
          <w:p w14:paraId="29362844" w14:textId="77777777" w:rsidR="00112833" w:rsidRDefault="00112833" w:rsidP="00F509A8">
            <w:pPr>
              <w:jc w:val="both"/>
              <w:rPr>
                <w:rFonts w:ascii="Times New Roman" w:hAnsi="Times New Roman" w:cs="Times New Roman"/>
                <w:sz w:val="24"/>
                <w:szCs w:val="24"/>
              </w:rPr>
            </w:pPr>
          </w:p>
        </w:tc>
      </w:tr>
      <w:tr w:rsidR="00112833" w14:paraId="4DF29CE3" w14:textId="77777777" w:rsidTr="00F509A8">
        <w:tc>
          <w:tcPr>
            <w:tcW w:w="562" w:type="dxa"/>
          </w:tcPr>
          <w:p w14:paraId="09609A55"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14:paraId="5A0D62A7"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Veselību veicinošas skolas vides veidošana</w:t>
            </w:r>
          </w:p>
        </w:tc>
        <w:tc>
          <w:tcPr>
            <w:tcW w:w="1418" w:type="dxa"/>
          </w:tcPr>
          <w:p w14:paraId="4E8E8E36" w14:textId="77777777" w:rsidR="00112833" w:rsidRDefault="00112833" w:rsidP="00F509A8">
            <w:pPr>
              <w:jc w:val="both"/>
              <w:rPr>
                <w:rFonts w:ascii="Times New Roman" w:hAnsi="Times New Roman" w:cs="Times New Roman"/>
                <w:sz w:val="24"/>
                <w:szCs w:val="24"/>
              </w:rPr>
            </w:pPr>
          </w:p>
        </w:tc>
      </w:tr>
      <w:tr w:rsidR="00112833" w14:paraId="60A8739E" w14:textId="77777777" w:rsidTr="00F509A8">
        <w:tc>
          <w:tcPr>
            <w:tcW w:w="562" w:type="dxa"/>
          </w:tcPr>
          <w:p w14:paraId="6F798030"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14:paraId="23379578"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Veselības izglītība</w:t>
            </w:r>
          </w:p>
        </w:tc>
        <w:tc>
          <w:tcPr>
            <w:tcW w:w="1418" w:type="dxa"/>
          </w:tcPr>
          <w:p w14:paraId="266DE2F4" w14:textId="77777777" w:rsidR="00112833" w:rsidRDefault="00112833" w:rsidP="00F509A8">
            <w:pPr>
              <w:jc w:val="both"/>
              <w:rPr>
                <w:rFonts w:ascii="Times New Roman" w:hAnsi="Times New Roman" w:cs="Times New Roman"/>
                <w:sz w:val="24"/>
                <w:szCs w:val="24"/>
              </w:rPr>
            </w:pPr>
          </w:p>
        </w:tc>
      </w:tr>
      <w:tr w:rsidR="00112833" w14:paraId="58B8AA2A" w14:textId="77777777" w:rsidTr="00F509A8">
        <w:tc>
          <w:tcPr>
            <w:tcW w:w="562" w:type="dxa"/>
          </w:tcPr>
          <w:p w14:paraId="39687174"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Pr>
          <w:p w14:paraId="76D54F0C"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Skolotāju apmācības un atbalsts skolotājiem</w:t>
            </w:r>
          </w:p>
        </w:tc>
        <w:tc>
          <w:tcPr>
            <w:tcW w:w="1418" w:type="dxa"/>
          </w:tcPr>
          <w:p w14:paraId="70466C61" w14:textId="77777777" w:rsidR="00112833" w:rsidRDefault="00112833" w:rsidP="00F509A8">
            <w:pPr>
              <w:jc w:val="both"/>
              <w:rPr>
                <w:rFonts w:ascii="Times New Roman" w:hAnsi="Times New Roman" w:cs="Times New Roman"/>
                <w:sz w:val="24"/>
                <w:szCs w:val="24"/>
              </w:rPr>
            </w:pPr>
          </w:p>
        </w:tc>
      </w:tr>
      <w:tr w:rsidR="00112833" w14:paraId="7BD80CD6" w14:textId="77777777" w:rsidTr="00F509A8">
        <w:tc>
          <w:tcPr>
            <w:tcW w:w="562" w:type="dxa"/>
          </w:tcPr>
          <w:p w14:paraId="3F6500DF"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14:paraId="20DF4F45"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Skola īsteno veselību veicinošu politiku un praksi</w:t>
            </w:r>
          </w:p>
        </w:tc>
        <w:tc>
          <w:tcPr>
            <w:tcW w:w="1418" w:type="dxa"/>
          </w:tcPr>
          <w:p w14:paraId="31F0BEE4" w14:textId="77777777" w:rsidR="00112833" w:rsidRDefault="00112833" w:rsidP="009D66FB">
            <w:pPr>
              <w:jc w:val="center"/>
              <w:rPr>
                <w:rFonts w:ascii="Times New Roman" w:hAnsi="Times New Roman" w:cs="Times New Roman"/>
                <w:sz w:val="24"/>
                <w:szCs w:val="24"/>
              </w:rPr>
            </w:pPr>
          </w:p>
        </w:tc>
      </w:tr>
      <w:tr w:rsidR="00112833" w14:paraId="095EA0E6" w14:textId="77777777" w:rsidTr="00F509A8">
        <w:tc>
          <w:tcPr>
            <w:tcW w:w="562" w:type="dxa"/>
          </w:tcPr>
          <w:p w14:paraId="2A71700B"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Pr>
          <w:p w14:paraId="5CE42B0A"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Sadarbība ar izglītojamo ģimenēm</w:t>
            </w:r>
          </w:p>
        </w:tc>
        <w:tc>
          <w:tcPr>
            <w:tcW w:w="1418" w:type="dxa"/>
          </w:tcPr>
          <w:p w14:paraId="3853FEB1" w14:textId="5315E2D0" w:rsidR="00112833" w:rsidRDefault="009D66FB" w:rsidP="009D66FB">
            <w:pPr>
              <w:jc w:val="center"/>
              <w:rPr>
                <w:rFonts w:ascii="Times New Roman" w:hAnsi="Times New Roman" w:cs="Times New Roman"/>
                <w:sz w:val="24"/>
                <w:szCs w:val="24"/>
              </w:rPr>
            </w:pPr>
            <w:r>
              <w:rPr>
                <w:rFonts w:ascii="Times New Roman" w:hAnsi="Times New Roman" w:cs="Times New Roman"/>
                <w:sz w:val="24"/>
                <w:szCs w:val="24"/>
              </w:rPr>
              <w:t>+</w:t>
            </w:r>
          </w:p>
        </w:tc>
      </w:tr>
      <w:tr w:rsidR="00112833" w14:paraId="41F78A42" w14:textId="77777777" w:rsidTr="00F509A8">
        <w:tc>
          <w:tcPr>
            <w:tcW w:w="562" w:type="dxa"/>
          </w:tcPr>
          <w:p w14:paraId="0E4F4DCE"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9.</w:t>
            </w:r>
          </w:p>
        </w:tc>
        <w:tc>
          <w:tcPr>
            <w:tcW w:w="6804" w:type="dxa"/>
          </w:tcPr>
          <w:p w14:paraId="13689ECC"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Skolas darbinieku un atbalsta personāla (medmāsas, psihologa, logopēda, sociālā pedagoga) līdzdalība veselības veicināšanā</w:t>
            </w:r>
          </w:p>
        </w:tc>
        <w:tc>
          <w:tcPr>
            <w:tcW w:w="1418" w:type="dxa"/>
          </w:tcPr>
          <w:p w14:paraId="2FA0AC1C" w14:textId="2CF52194" w:rsidR="00112833" w:rsidRDefault="009D66FB" w:rsidP="009D66FB">
            <w:pPr>
              <w:jc w:val="center"/>
              <w:rPr>
                <w:rFonts w:ascii="Times New Roman" w:hAnsi="Times New Roman" w:cs="Times New Roman"/>
                <w:sz w:val="24"/>
                <w:szCs w:val="24"/>
              </w:rPr>
            </w:pPr>
            <w:r>
              <w:rPr>
                <w:rFonts w:ascii="Times New Roman" w:hAnsi="Times New Roman" w:cs="Times New Roman"/>
                <w:sz w:val="24"/>
                <w:szCs w:val="24"/>
              </w:rPr>
              <w:t>+</w:t>
            </w:r>
          </w:p>
        </w:tc>
      </w:tr>
      <w:tr w:rsidR="00112833" w14:paraId="23DCCB38" w14:textId="77777777" w:rsidTr="00F509A8">
        <w:tc>
          <w:tcPr>
            <w:tcW w:w="562" w:type="dxa"/>
          </w:tcPr>
          <w:p w14:paraId="507FE8E2" w14:textId="77777777" w:rsidR="00112833" w:rsidRDefault="00112833" w:rsidP="00F509A8">
            <w:pPr>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tcPr>
          <w:p w14:paraId="5615F6F3" w14:textId="77777777" w:rsidR="00112833" w:rsidRDefault="00112833" w:rsidP="00F509A8">
            <w:pPr>
              <w:jc w:val="both"/>
              <w:rPr>
                <w:rFonts w:ascii="Times New Roman" w:hAnsi="Times New Roman" w:cs="Times New Roman"/>
                <w:sz w:val="24"/>
                <w:szCs w:val="24"/>
              </w:rPr>
            </w:pPr>
            <w:r w:rsidRPr="00112833">
              <w:rPr>
                <w:rFonts w:ascii="Times New Roman" w:hAnsi="Times New Roman" w:cs="Times New Roman"/>
                <w:sz w:val="24"/>
                <w:szCs w:val="24"/>
              </w:rPr>
              <w:t>Sabiedrības iesaistīšana un līdzdalība veselības izglītības darbā</w:t>
            </w:r>
          </w:p>
        </w:tc>
        <w:tc>
          <w:tcPr>
            <w:tcW w:w="1418" w:type="dxa"/>
          </w:tcPr>
          <w:p w14:paraId="23AFA1BE" w14:textId="77777777" w:rsidR="00112833" w:rsidRDefault="00112833" w:rsidP="00F509A8">
            <w:pPr>
              <w:jc w:val="both"/>
              <w:rPr>
                <w:rFonts w:ascii="Times New Roman" w:hAnsi="Times New Roman" w:cs="Times New Roman"/>
                <w:sz w:val="24"/>
                <w:szCs w:val="24"/>
              </w:rPr>
            </w:pPr>
          </w:p>
        </w:tc>
      </w:tr>
    </w:tbl>
    <w:p w14:paraId="686CEAF9" w14:textId="77777777" w:rsidR="00112833" w:rsidRDefault="00112833" w:rsidP="00112833">
      <w:pPr>
        <w:jc w:val="both"/>
        <w:rPr>
          <w:rFonts w:ascii="Times New Roman" w:hAnsi="Times New Roman" w:cs="Times New Roman"/>
          <w:sz w:val="24"/>
          <w:szCs w:val="24"/>
        </w:rPr>
      </w:pPr>
    </w:p>
    <w:p w14:paraId="357F452C" w14:textId="77777777" w:rsidR="00A457AB" w:rsidRPr="00A457AB" w:rsidRDefault="00A457AB" w:rsidP="00A457AB">
      <w:pPr>
        <w:jc w:val="both"/>
        <w:rPr>
          <w:rFonts w:ascii="Times New Roman" w:hAnsi="Times New Roman"/>
          <w:b/>
          <w:sz w:val="24"/>
          <w:szCs w:val="24"/>
        </w:rPr>
      </w:pPr>
      <w:r w:rsidRPr="00A457AB">
        <w:rPr>
          <w:rFonts w:ascii="Times New Roman" w:hAnsi="Times New Roman"/>
          <w:b/>
          <w:sz w:val="24"/>
          <w:szCs w:val="24"/>
        </w:rPr>
        <w:t>1</w:t>
      </w:r>
      <w:r w:rsidR="005B569C">
        <w:rPr>
          <w:rFonts w:ascii="Times New Roman" w:hAnsi="Times New Roman"/>
          <w:b/>
          <w:sz w:val="24"/>
          <w:szCs w:val="24"/>
        </w:rPr>
        <w:t>6</w:t>
      </w:r>
      <w:r w:rsidRPr="00A457AB">
        <w:rPr>
          <w:rFonts w:ascii="Times New Roman" w:hAnsi="Times New Roman"/>
          <w:b/>
          <w:sz w:val="24"/>
          <w:szCs w:val="24"/>
        </w:rPr>
        <w:t xml:space="preserve">. Lūdzu norādiet </w:t>
      </w:r>
      <w:r>
        <w:rPr>
          <w:rFonts w:ascii="Times New Roman" w:hAnsi="Times New Roman"/>
          <w:b/>
          <w:sz w:val="24"/>
          <w:szCs w:val="24"/>
        </w:rPr>
        <w:t>nākamajā mācību gadā plānotās aktivitātes atbilstoši izvēlētajiem prioritārajiem dalības kritērijiem</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A457AB" w:rsidRPr="000B7BE8" w14:paraId="15E07C7B" w14:textId="77777777" w:rsidTr="009D66FB">
        <w:trPr>
          <w:trHeight w:val="876"/>
        </w:trPr>
        <w:tc>
          <w:tcPr>
            <w:tcW w:w="9156" w:type="dxa"/>
          </w:tcPr>
          <w:p w14:paraId="4667C43F" w14:textId="27F51B9D" w:rsidR="00A457AB" w:rsidRPr="000B7BE8" w:rsidRDefault="009D66FB" w:rsidP="005713B7">
            <w:pPr>
              <w:pStyle w:val="ListParagraph"/>
              <w:spacing w:after="0" w:line="240" w:lineRule="auto"/>
              <w:ind w:left="649"/>
              <w:jc w:val="both"/>
              <w:rPr>
                <w:rFonts w:ascii="Times New Roman" w:hAnsi="Times New Roman"/>
                <w:sz w:val="24"/>
                <w:szCs w:val="24"/>
              </w:rPr>
            </w:pPr>
            <w:r w:rsidRPr="00CC390D">
              <w:rPr>
                <w:rFonts w:ascii="Times New Roman" w:hAnsi="Times New Roman"/>
                <w:sz w:val="24"/>
                <w:szCs w:val="24"/>
              </w:rPr>
              <w:t>Attīstības centra darba plāna ietvaros turpināt aktīvi sadarboties ar izglītojamo ģimenēm, iesaistot darbā arī  skolas darbinieku un atbalsta personālu (medmāsas, psihologa, logopēda, sociālā pedagoga).</w:t>
            </w:r>
          </w:p>
        </w:tc>
      </w:tr>
    </w:tbl>
    <w:p w14:paraId="60143B1F" w14:textId="77777777" w:rsidR="00A457AB" w:rsidRDefault="00A457AB" w:rsidP="00A457AB">
      <w:pPr>
        <w:jc w:val="both"/>
        <w:rPr>
          <w:rFonts w:ascii="Times New Roman" w:hAnsi="Times New Roman" w:cs="Times New Roman"/>
          <w:sz w:val="24"/>
          <w:szCs w:val="24"/>
        </w:rPr>
      </w:pPr>
    </w:p>
    <w:p w14:paraId="032CF632" w14:textId="77777777" w:rsidR="00A457AB" w:rsidRPr="00A457AB" w:rsidRDefault="00A457AB" w:rsidP="00A457AB">
      <w:pPr>
        <w:jc w:val="both"/>
        <w:rPr>
          <w:rFonts w:ascii="Times New Roman" w:hAnsi="Times New Roman"/>
          <w:b/>
          <w:sz w:val="24"/>
          <w:szCs w:val="24"/>
        </w:rPr>
      </w:pPr>
      <w:r w:rsidRPr="00A457AB">
        <w:rPr>
          <w:rFonts w:ascii="Times New Roman" w:hAnsi="Times New Roman"/>
          <w:b/>
          <w:sz w:val="24"/>
          <w:szCs w:val="24"/>
        </w:rPr>
        <w:t>1</w:t>
      </w:r>
      <w:r w:rsidR="00B6553E">
        <w:rPr>
          <w:rFonts w:ascii="Times New Roman" w:hAnsi="Times New Roman"/>
          <w:b/>
          <w:sz w:val="24"/>
          <w:szCs w:val="24"/>
        </w:rPr>
        <w:t>7</w:t>
      </w:r>
      <w:r w:rsidRPr="00A457AB">
        <w:rPr>
          <w:rFonts w:ascii="Times New Roman" w:hAnsi="Times New Roman"/>
          <w:b/>
          <w:sz w:val="24"/>
          <w:szCs w:val="24"/>
        </w:rPr>
        <w:t xml:space="preserve">. </w:t>
      </w:r>
      <w:r>
        <w:rPr>
          <w:rFonts w:ascii="Times New Roman" w:hAnsi="Times New Roman"/>
          <w:b/>
          <w:sz w:val="24"/>
          <w:szCs w:val="24"/>
        </w:rPr>
        <w:t>Cita informācija</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A457AB" w:rsidRPr="000B7BE8" w14:paraId="5BB21F02" w14:textId="77777777" w:rsidTr="00B6553E">
        <w:trPr>
          <w:trHeight w:val="1016"/>
        </w:trPr>
        <w:tc>
          <w:tcPr>
            <w:tcW w:w="9156" w:type="dxa"/>
          </w:tcPr>
          <w:p w14:paraId="6EED9F26" w14:textId="77777777" w:rsidR="00A457AB" w:rsidRPr="000B7BE8" w:rsidRDefault="00A457AB" w:rsidP="005713B7">
            <w:pPr>
              <w:pStyle w:val="ListParagraph"/>
              <w:spacing w:after="0" w:line="240" w:lineRule="auto"/>
              <w:ind w:left="289"/>
              <w:jc w:val="both"/>
              <w:rPr>
                <w:rFonts w:ascii="Times New Roman" w:hAnsi="Times New Roman"/>
                <w:sz w:val="24"/>
                <w:szCs w:val="24"/>
              </w:rPr>
            </w:pPr>
          </w:p>
          <w:p w14:paraId="2CFF5D7C" w14:textId="77777777" w:rsidR="00A457AB" w:rsidRPr="000B7BE8" w:rsidRDefault="00A457AB" w:rsidP="005713B7">
            <w:pPr>
              <w:pStyle w:val="ListParagraph"/>
              <w:spacing w:after="0" w:line="240" w:lineRule="auto"/>
              <w:ind w:left="649"/>
              <w:jc w:val="both"/>
              <w:rPr>
                <w:rFonts w:ascii="Times New Roman" w:hAnsi="Times New Roman"/>
                <w:sz w:val="24"/>
                <w:szCs w:val="24"/>
              </w:rPr>
            </w:pPr>
          </w:p>
        </w:tc>
      </w:tr>
    </w:tbl>
    <w:p w14:paraId="5B5C7C12" w14:textId="77777777" w:rsidR="00A457AB" w:rsidRDefault="00A457AB" w:rsidP="00A457AB">
      <w:pPr>
        <w:jc w:val="both"/>
        <w:rPr>
          <w:rFonts w:ascii="Times New Roman" w:hAnsi="Times New Roman" w:cs="Times New Roman"/>
          <w:sz w:val="24"/>
          <w:szCs w:val="24"/>
        </w:rPr>
      </w:pPr>
    </w:p>
    <w:p w14:paraId="0610B168" w14:textId="77777777" w:rsidR="00112833" w:rsidRDefault="00112833" w:rsidP="00112833">
      <w:pPr>
        <w:jc w:val="both"/>
        <w:rPr>
          <w:rFonts w:ascii="Times New Roman" w:hAnsi="Times New Roman" w:cs="Times New Roman"/>
          <w:sz w:val="24"/>
          <w:szCs w:val="24"/>
        </w:rPr>
      </w:pPr>
    </w:p>
    <w:sectPr w:rsidR="00112833" w:rsidSect="0069364A">
      <w:headerReference w:type="default" r:id="rId38"/>
      <w:footerReference w:type="default" r:id="rId39"/>
      <w:headerReference w:type="first" r:id="rId4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14A87" w14:textId="77777777" w:rsidR="008B06C2" w:rsidRDefault="008B06C2" w:rsidP="007156F0">
      <w:pPr>
        <w:spacing w:after="0" w:line="240" w:lineRule="auto"/>
      </w:pPr>
      <w:r>
        <w:separator/>
      </w:r>
    </w:p>
  </w:endnote>
  <w:endnote w:type="continuationSeparator" w:id="0">
    <w:p w14:paraId="7C4C5B73" w14:textId="77777777" w:rsidR="008B06C2" w:rsidRDefault="008B06C2" w:rsidP="0071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55483"/>
      <w:docPartObj>
        <w:docPartGallery w:val="Page Numbers (Bottom of Page)"/>
        <w:docPartUnique/>
      </w:docPartObj>
    </w:sdtPr>
    <w:sdtEndPr>
      <w:rPr>
        <w:noProof/>
      </w:rPr>
    </w:sdtEndPr>
    <w:sdtContent>
      <w:p w14:paraId="405A93D0" w14:textId="77777777" w:rsidR="0069364A" w:rsidRDefault="0069364A">
        <w:pPr>
          <w:pStyle w:val="Footer"/>
          <w:jc w:val="right"/>
        </w:pPr>
        <w:r>
          <w:fldChar w:fldCharType="begin"/>
        </w:r>
        <w:r>
          <w:instrText xml:space="preserve"> PAGE   \* MERGEFORMAT </w:instrText>
        </w:r>
        <w:r>
          <w:fldChar w:fldCharType="separate"/>
        </w:r>
        <w:r w:rsidR="00C85C3D">
          <w:rPr>
            <w:noProof/>
          </w:rPr>
          <w:t>2</w:t>
        </w:r>
        <w:r>
          <w:rPr>
            <w:noProof/>
          </w:rPr>
          <w:fldChar w:fldCharType="end"/>
        </w:r>
      </w:p>
    </w:sdtContent>
  </w:sdt>
  <w:p w14:paraId="6DE573F8" w14:textId="77777777" w:rsidR="007156F0" w:rsidRDefault="0071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FF2D" w14:textId="77777777" w:rsidR="008B06C2" w:rsidRDefault="008B06C2" w:rsidP="007156F0">
      <w:pPr>
        <w:spacing w:after="0" w:line="240" w:lineRule="auto"/>
      </w:pPr>
      <w:r>
        <w:separator/>
      </w:r>
    </w:p>
  </w:footnote>
  <w:footnote w:type="continuationSeparator" w:id="0">
    <w:p w14:paraId="01579AA2" w14:textId="77777777" w:rsidR="008B06C2" w:rsidRDefault="008B06C2" w:rsidP="0071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1AD4" w14:textId="77777777" w:rsidR="007156F0" w:rsidRDefault="007156F0">
    <w:pPr>
      <w:pStyle w:val="Header"/>
      <w:jc w:val="right"/>
    </w:pPr>
  </w:p>
  <w:p w14:paraId="0FABFDAD" w14:textId="77777777" w:rsidR="007156F0" w:rsidRDefault="00715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7BC6" w14:textId="77777777" w:rsidR="00A214DA" w:rsidRDefault="000C25C4" w:rsidP="000C25C4">
    <w:pPr>
      <w:pStyle w:val="Header"/>
      <w:jc w:val="center"/>
    </w:pPr>
    <w:r>
      <w:rPr>
        <w:noProof/>
        <w:lang w:eastAsia="lv-LV"/>
      </w:rPr>
      <w:drawing>
        <wp:inline distT="0" distB="0" distL="0" distR="0" wp14:anchorId="7F03AA1C" wp14:editId="4AA1F546">
          <wp:extent cx="2804337" cy="1676059"/>
          <wp:effectExtent l="0" t="0" r="0" b="635"/>
          <wp:docPr id="8"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337" cy="16760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42F"/>
    <w:multiLevelType w:val="hybridMultilevel"/>
    <w:tmpl w:val="03B487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8C55468"/>
    <w:multiLevelType w:val="hybridMultilevel"/>
    <w:tmpl w:val="EAB82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9B462DF"/>
    <w:multiLevelType w:val="hybridMultilevel"/>
    <w:tmpl w:val="DE5E3F74"/>
    <w:lvl w:ilvl="0" w:tplc="CEE25DEE">
      <w:start w:val="1"/>
      <w:numFmt w:val="decimal"/>
      <w:lvlText w:val="%1."/>
      <w:lvlJc w:val="left"/>
      <w:pPr>
        <w:tabs>
          <w:tab w:val="num" w:pos="649"/>
        </w:tabs>
        <w:ind w:left="649" w:hanging="360"/>
      </w:pPr>
      <w:rPr>
        <w:rFonts w:cs="Times New Roman" w:hint="default"/>
      </w:rPr>
    </w:lvl>
    <w:lvl w:ilvl="1" w:tplc="04260019" w:tentative="1">
      <w:start w:val="1"/>
      <w:numFmt w:val="lowerLetter"/>
      <w:lvlText w:val="%2."/>
      <w:lvlJc w:val="left"/>
      <w:pPr>
        <w:tabs>
          <w:tab w:val="num" w:pos="1369"/>
        </w:tabs>
        <w:ind w:left="1369" w:hanging="360"/>
      </w:pPr>
      <w:rPr>
        <w:rFonts w:cs="Times New Roman"/>
      </w:rPr>
    </w:lvl>
    <w:lvl w:ilvl="2" w:tplc="0426001B" w:tentative="1">
      <w:start w:val="1"/>
      <w:numFmt w:val="lowerRoman"/>
      <w:lvlText w:val="%3."/>
      <w:lvlJc w:val="right"/>
      <w:pPr>
        <w:tabs>
          <w:tab w:val="num" w:pos="2089"/>
        </w:tabs>
        <w:ind w:left="2089" w:hanging="180"/>
      </w:pPr>
      <w:rPr>
        <w:rFonts w:cs="Times New Roman"/>
      </w:rPr>
    </w:lvl>
    <w:lvl w:ilvl="3" w:tplc="0426000F" w:tentative="1">
      <w:start w:val="1"/>
      <w:numFmt w:val="decimal"/>
      <w:lvlText w:val="%4."/>
      <w:lvlJc w:val="left"/>
      <w:pPr>
        <w:tabs>
          <w:tab w:val="num" w:pos="2809"/>
        </w:tabs>
        <w:ind w:left="2809" w:hanging="360"/>
      </w:pPr>
      <w:rPr>
        <w:rFonts w:cs="Times New Roman"/>
      </w:rPr>
    </w:lvl>
    <w:lvl w:ilvl="4" w:tplc="04260019" w:tentative="1">
      <w:start w:val="1"/>
      <w:numFmt w:val="lowerLetter"/>
      <w:lvlText w:val="%5."/>
      <w:lvlJc w:val="left"/>
      <w:pPr>
        <w:tabs>
          <w:tab w:val="num" w:pos="3529"/>
        </w:tabs>
        <w:ind w:left="3529" w:hanging="360"/>
      </w:pPr>
      <w:rPr>
        <w:rFonts w:cs="Times New Roman"/>
      </w:rPr>
    </w:lvl>
    <w:lvl w:ilvl="5" w:tplc="0426001B" w:tentative="1">
      <w:start w:val="1"/>
      <w:numFmt w:val="lowerRoman"/>
      <w:lvlText w:val="%6."/>
      <w:lvlJc w:val="right"/>
      <w:pPr>
        <w:tabs>
          <w:tab w:val="num" w:pos="4249"/>
        </w:tabs>
        <w:ind w:left="4249" w:hanging="180"/>
      </w:pPr>
      <w:rPr>
        <w:rFonts w:cs="Times New Roman"/>
      </w:rPr>
    </w:lvl>
    <w:lvl w:ilvl="6" w:tplc="0426000F" w:tentative="1">
      <w:start w:val="1"/>
      <w:numFmt w:val="decimal"/>
      <w:lvlText w:val="%7."/>
      <w:lvlJc w:val="left"/>
      <w:pPr>
        <w:tabs>
          <w:tab w:val="num" w:pos="4969"/>
        </w:tabs>
        <w:ind w:left="4969" w:hanging="360"/>
      </w:pPr>
      <w:rPr>
        <w:rFonts w:cs="Times New Roman"/>
      </w:rPr>
    </w:lvl>
    <w:lvl w:ilvl="7" w:tplc="04260019" w:tentative="1">
      <w:start w:val="1"/>
      <w:numFmt w:val="lowerLetter"/>
      <w:lvlText w:val="%8."/>
      <w:lvlJc w:val="left"/>
      <w:pPr>
        <w:tabs>
          <w:tab w:val="num" w:pos="5689"/>
        </w:tabs>
        <w:ind w:left="5689" w:hanging="360"/>
      </w:pPr>
      <w:rPr>
        <w:rFonts w:cs="Times New Roman"/>
      </w:rPr>
    </w:lvl>
    <w:lvl w:ilvl="8" w:tplc="0426001B" w:tentative="1">
      <w:start w:val="1"/>
      <w:numFmt w:val="lowerRoman"/>
      <w:lvlText w:val="%9."/>
      <w:lvlJc w:val="right"/>
      <w:pPr>
        <w:tabs>
          <w:tab w:val="num" w:pos="6409"/>
        </w:tabs>
        <w:ind w:left="640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AF"/>
    <w:rsid w:val="000376D2"/>
    <w:rsid w:val="000C25C4"/>
    <w:rsid w:val="00112833"/>
    <w:rsid w:val="00190E3E"/>
    <w:rsid w:val="00211720"/>
    <w:rsid w:val="00221205"/>
    <w:rsid w:val="003F1CAF"/>
    <w:rsid w:val="00413DE9"/>
    <w:rsid w:val="004221B4"/>
    <w:rsid w:val="004317B4"/>
    <w:rsid w:val="0046493A"/>
    <w:rsid w:val="0048603E"/>
    <w:rsid w:val="004D7129"/>
    <w:rsid w:val="005209B2"/>
    <w:rsid w:val="005367F7"/>
    <w:rsid w:val="00556584"/>
    <w:rsid w:val="0058505F"/>
    <w:rsid w:val="005B569C"/>
    <w:rsid w:val="005B5B85"/>
    <w:rsid w:val="0069364A"/>
    <w:rsid w:val="006B6807"/>
    <w:rsid w:val="007156F0"/>
    <w:rsid w:val="007C2C43"/>
    <w:rsid w:val="007E4C8C"/>
    <w:rsid w:val="008245F9"/>
    <w:rsid w:val="00874420"/>
    <w:rsid w:val="008B06C2"/>
    <w:rsid w:val="00911145"/>
    <w:rsid w:val="00922769"/>
    <w:rsid w:val="009D66FB"/>
    <w:rsid w:val="009E37BA"/>
    <w:rsid w:val="00A214DA"/>
    <w:rsid w:val="00A2505A"/>
    <w:rsid w:val="00A27A82"/>
    <w:rsid w:val="00A457AB"/>
    <w:rsid w:val="00A901D2"/>
    <w:rsid w:val="00AB3179"/>
    <w:rsid w:val="00AB3F37"/>
    <w:rsid w:val="00B469DD"/>
    <w:rsid w:val="00B6553E"/>
    <w:rsid w:val="00C85C3D"/>
    <w:rsid w:val="00CB1A28"/>
    <w:rsid w:val="00D22D99"/>
    <w:rsid w:val="00D423E7"/>
    <w:rsid w:val="00D47C0F"/>
    <w:rsid w:val="00D607D6"/>
    <w:rsid w:val="00D90C50"/>
    <w:rsid w:val="00DD3A54"/>
    <w:rsid w:val="00E13826"/>
    <w:rsid w:val="00E142E9"/>
    <w:rsid w:val="00E25981"/>
    <w:rsid w:val="00E3146B"/>
    <w:rsid w:val="00E739BA"/>
    <w:rsid w:val="00EE1842"/>
    <w:rsid w:val="00EF0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8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A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CAF"/>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1CAF"/>
    <w:pPr>
      <w:ind w:left="720"/>
      <w:contextualSpacing/>
    </w:pPr>
    <w:rPr>
      <w:rFonts w:ascii="Calibri" w:eastAsia="Calibri" w:hAnsi="Calibri" w:cs="Times New Roman"/>
    </w:rPr>
  </w:style>
  <w:style w:type="paragraph" w:styleId="Header">
    <w:name w:val="header"/>
    <w:basedOn w:val="Normal"/>
    <w:link w:val="HeaderChar"/>
    <w:uiPriority w:val="99"/>
    <w:unhideWhenUsed/>
    <w:rsid w:val="007156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56F0"/>
  </w:style>
  <w:style w:type="paragraph" w:styleId="Footer">
    <w:name w:val="footer"/>
    <w:basedOn w:val="Normal"/>
    <w:link w:val="FooterChar"/>
    <w:uiPriority w:val="99"/>
    <w:unhideWhenUsed/>
    <w:rsid w:val="007156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56F0"/>
  </w:style>
  <w:style w:type="paragraph" w:styleId="BalloonText">
    <w:name w:val="Balloon Text"/>
    <w:basedOn w:val="Normal"/>
    <w:link w:val="BalloonTextChar"/>
    <w:uiPriority w:val="99"/>
    <w:semiHidden/>
    <w:unhideWhenUsed/>
    <w:rsid w:val="000C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C4"/>
    <w:rPr>
      <w:rFonts w:ascii="Segoe UI" w:hAnsi="Segoe UI" w:cs="Segoe UI"/>
      <w:sz w:val="18"/>
      <w:szCs w:val="18"/>
    </w:rPr>
  </w:style>
  <w:style w:type="character" w:styleId="Hyperlink">
    <w:name w:val="Hyperlink"/>
    <w:basedOn w:val="DefaultParagraphFont"/>
    <w:uiPriority w:val="99"/>
    <w:semiHidden/>
    <w:unhideWhenUsed/>
    <w:rsid w:val="00CB1A28"/>
    <w:rPr>
      <w:color w:val="0000FF"/>
      <w:u w:val="single"/>
    </w:rPr>
  </w:style>
  <w:style w:type="character" w:styleId="Strong">
    <w:name w:val="Strong"/>
    <w:basedOn w:val="DefaultParagraphFont"/>
    <w:uiPriority w:val="22"/>
    <w:qFormat/>
    <w:rsid w:val="00CB1A28"/>
    <w:rPr>
      <w:b/>
      <w:bCs/>
    </w:rPr>
  </w:style>
  <w:style w:type="character" w:styleId="Emphasis">
    <w:name w:val="Emphasis"/>
    <w:basedOn w:val="DefaultParagraphFont"/>
    <w:uiPriority w:val="20"/>
    <w:qFormat/>
    <w:rsid w:val="00CB1A28"/>
    <w:rPr>
      <w:i/>
      <w:iCs/>
    </w:rPr>
  </w:style>
  <w:style w:type="character" w:customStyle="1" w:styleId="Heading1Char">
    <w:name w:val="Heading 1 Char"/>
    <w:basedOn w:val="DefaultParagraphFont"/>
    <w:link w:val="Heading1"/>
    <w:uiPriority w:val="9"/>
    <w:rsid w:val="00CB1A28"/>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CB1A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B5B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A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CAF"/>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1CAF"/>
    <w:pPr>
      <w:ind w:left="720"/>
      <w:contextualSpacing/>
    </w:pPr>
    <w:rPr>
      <w:rFonts w:ascii="Calibri" w:eastAsia="Calibri" w:hAnsi="Calibri" w:cs="Times New Roman"/>
    </w:rPr>
  </w:style>
  <w:style w:type="paragraph" w:styleId="Header">
    <w:name w:val="header"/>
    <w:basedOn w:val="Normal"/>
    <w:link w:val="HeaderChar"/>
    <w:uiPriority w:val="99"/>
    <w:unhideWhenUsed/>
    <w:rsid w:val="007156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56F0"/>
  </w:style>
  <w:style w:type="paragraph" w:styleId="Footer">
    <w:name w:val="footer"/>
    <w:basedOn w:val="Normal"/>
    <w:link w:val="FooterChar"/>
    <w:uiPriority w:val="99"/>
    <w:unhideWhenUsed/>
    <w:rsid w:val="007156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56F0"/>
  </w:style>
  <w:style w:type="paragraph" w:styleId="BalloonText">
    <w:name w:val="Balloon Text"/>
    <w:basedOn w:val="Normal"/>
    <w:link w:val="BalloonTextChar"/>
    <w:uiPriority w:val="99"/>
    <w:semiHidden/>
    <w:unhideWhenUsed/>
    <w:rsid w:val="000C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C4"/>
    <w:rPr>
      <w:rFonts w:ascii="Segoe UI" w:hAnsi="Segoe UI" w:cs="Segoe UI"/>
      <w:sz w:val="18"/>
      <w:szCs w:val="18"/>
    </w:rPr>
  </w:style>
  <w:style w:type="character" w:styleId="Hyperlink">
    <w:name w:val="Hyperlink"/>
    <w:basedOn w:val="DefaultParagraphFont"/>
    <w:uiPriority w:val="99"/>
    <w:semiHidden/>
    <w:unhideWhenUsed/>
    <w:rsid w:val="00CB1A28"/>
    <w:rPr>
      <w:color w:val="0000FF"/>
      <w:u w:val="single"/>
    </w:rPr>
  </w:style>
  <w:style w:type="character" w:styleId="Strong">
    <w:name w:val="Strong"/>
    <w:basedOn w:val="DefaultParagraphFont"/>
    <w:uiPriority w:val="22"/>
    <w:qFormat/>
    <w:rsid w:val="00CB1A28"/>
    <w:rPr>
      <w:b/>
      <w:bCs/>
    </w:rPr>
  </w:style>
  <w:style w:type="character" w:styleId="Emphasis">
    <w:name w:val="Emphasis"/>
    <w:basedOn w:val="DefaultParagraphFont"/>
    <w:uiPriority w:val="20"/>
    <w:qFormat/>
    <w:rsid w:val="00CB1A28"/>
    <w:rPr>
      <w:i/>
      <w:iCs/>
    </w:rPr>
  </w:style>
  <w:style w:type="character" w:customStyle="1" w:styleId="Heading1Char">
    <w:name w:val="Heading 1 Char"/>
    <w:basedOn w:val="DefaultParagraphFont"/>
    <w:link w:val="Heading1"/>
    <w:uiPriority w:val="9"/>
    <w:rsid w:val="00CB1A28"/>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CB1A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B5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7946">
      <w:bodyDiv w:val="1"/>
      <w:marLeft w:val="0"/>
      <w:marRight w:val="0"/>
      <w:marTop w:val="0"/>
      <w:marBottom w:val="0"/>
      <w:divBdr>
        <w:top w:val="none" w:sz="0" w:space="0" w:color="auto"/>
        <w:left w:val="none" w:sz="0" w:space="0" w:color="auto"/>
        <w:bottom w:val="none" w:sz="0" w:space="0" w:color="auto"/>
        <w:right w:val="none" w:sz="0" w:space="0" w:color="auto"/>
      </w:divBdr>
      <w:divsChild>
        <w:div w:id="891773169">
          <w:marLeft w:val="0"/>
          <w:marRight w:val="0"/>
          <w:marTop w:val="0"/>
          <w:marBottom w:val="0"/>
          <w:divBdr>
            <w:top w:val="none" w:sz="0" w:space="0" w:color="auto"/>
            <w:left w:val="none" w:sz="0" w:space="0" w:color="auto"/>
            <w:bottom w:val="none" w:sz="0" w:space="0" w:color="auto"/>
            <w:right w:val="none" w:sz="0" w:space="0" w:color="auto"/>
          </w:divBdr>
          <w:divsChild>
            <w:div w:id="1808280881">
              <w:marLeft w:val="0"/>
              <w:marRight w:val="0"/>
              <w:marTop w:val="0"/>
              <w:marBottom w:val="0"/>
              <w:divBdr>
                <w:top w:val="none" w:sz="0" w:space="0" w:color="auto"/>
                <w:left w:val="none" w:sz="0" w:space="0" w:color="auto"/>
                <w:bottom w:val="none" w:sz="0" w:space="0" w:color="auto"/>
                <w:right w:val="none" w:sz="0" w:space="0" w:color="auto"/>
              </w:divBdr>
            </w:div>
            <w:div w:id="1284968602">
              <w:marLeft w:val="0"/>
              <w:marRight w:val="0"/>
              <w:marTop w:val="0"/>
              <w:marBottom w:val="0"/>
              <w:divBdr>
                <w:top w:val="none" w:sz="0" w:space="0" w:color="auto"/>
                <w:left w:val="none" w:sz="0" w:space="0" w:color="auto"/>
                <w:bottom w:val="none" w:sz="0" w:space="0" w:color="auto"/>
                <w:right w:val="none" w:sz="0" w:space="0" w:color="auto"/>
              </w:divBdr>
            </w:div>
            <w:div w:id="2033412705">
              <w:marLeft w:val="0"/>
              <w:marRight w:val="0"/>
              <w:marTop w:val="0"/>
              <w:marBottom w:val="0"/>
              <w:divBdr>
                <w:top w:val="none" w:sz="0" w:space="0" w:color="auto"/>
                <w:left w:val="none" w:sz="0" w:space="0" w:color="auto"/>
                <w:bottom w:val="none" w:sz="0" w:space="0" w:color="auto"/>
                <w:right w:val="none" w:sz="0" w:space="0" w:color="auto"/>
              </w:divBdr>
            </w:div>
            <w:div w:id="847871696">
              <w:marLeft w:val="0"/>
              <w:marRight w:val="0"/>
              <w:marTop w:val="0"/>
              <w:marBottom w:val="0"/>
              <w:divBdr>
                <w:top w:val="none" w:sz="0" w:space="0" w:color="auto"/>
                <w:left w:val="none" w:sz="0" w:space="0" w:color="auto"/>
                <w:bottom w:val="none" w:sz="0" w:space="0" w:color="auto"/>
                <w:right w:val="none" w:sz="0" w:space="0" w:color="auto"/>
              </w:divBdr>
            </w:div>
            <w:div w:id="770396138">
              <w:marLeft w:val="0"/>
              <w:marRight w:val="0"/>
              <w:marTop w:val="0"/>
              <w:marBottom w:val="0"/>
              <w:divBdr>
                <w:top w:val="none" w:sz="0" w:space="0" w:color="auto"/>
                <w:left w:val="none" w:sz="0" w:space="0" w:color="auto"/>
                <w:bottom w:val="none" w:sz="0" w:space="0" w:color="auto"/>
                <w:right w:val="none" w:sz="0" w:space="0" w:color="auto"/>
              </w:divBdr>
            </w:div>
            <w:div w:id="1842697996">
              <w:marLeft w:val="0"/>
              <w:marRight w:val="0"/>
              <w:marTop w:val="0"/>
              <w:marBottom w:val="0"/>
              <w:divBdr>
                <w:top w:val="none" w:sz="0" w:space="0" w:color="auto"/>
                <w:left w:val="none" w:sz="0" w:space="0" w:color="auto"/>
                <w:bottom w:val="none" w:sz="0" w:space="0" w:color="auto"/>
                <w:right w:val="none" w:sz="0" w:space="0" w:color="auto"/>
              </w:divBdr>
            </w:div>
            <w:div w:id="2040666992">
              <w:marLeft w:val="0"/>
              <w:marRight w:val="0"/>
              <w:marTop w:val="0"/>
              <w:marBottom w:val="0"/>
              <w:divBdr>
                <w:top w:val="none" w:sz="0" w:space="0" w:color="auto"/>
                <w:left w:val="none" w:sz="0" w:space="0" w:color="auto"/>
                <w:bottom w:val="none" w:sz="0" w:space="0" w:color="auto"/>
                <w:right w:val="none" w:sz="0" w:space="0" w:color="auto"/>
              </w:divBdr>
            </w:div>
            <w:div w:id="748814694">
              <w:marLeft w:val="0"/>
              <w:marRight w:val="0"/>
              <w:marTop w:val="0"/>
              <w:marBottom w:val="0"/>
              <w:divBdr>
                <w:top w:val="none" w:sz="0" w:space="0" w:color="auto"/>
                <w:left w:val="none" w:sz="0" w:space="0" w:color="auto"/>
                <w:bottom w:val="none" w:sz="0" w:space="0" w:color="auto"/>
                <w:right w:val="none" w:sz="0" w:space="0" w:color="auto"/>
              </w:divBdr>
            </w:div>
            <w:div w:id="607395119">
              <w:marLeft w:val="0"/>
              <w:marRight w:val="0"/>
              <w:marTop w:val="0"/>
              <w:marBottom w:val="0"/>
              <w:divBdr>
                <w:top w:val="none" w:sz="0" w:space="0" w:color="auto"/>
                <w:left w:val="none" w:sz="0" w:space="0" w:color="auto"/>
                <w:bottom w:val="none" w:sz="0" w:space="0" w:color="auto"/>
                <w:right w:val="none" w:sz="0" w:space="0" w:color="auto"/>
              </w:divBdr>
            </w:div>
            <w:div w:id="736975565">
              <w:marLeft w:val="0"/>
              <w:marRight w:val="0"/>
              <w:marTop w:val="0"/>
              <w:marBottom w:val="0"/>
              <w:divBdr>
                <w:top w:val="none" w:sz="0" w:space="0" w:color="auto"/>
                <w:left w:val="none" w:sz="0" w:space="0" w:color="auto"/>
                <w:bottom w:val="none" w:sz="0" w:space="0" w:color="auto"/>
                <w:right w:val="none" w:sz="0" w:space="0" w:color="auto"/>
              </w:divBdr>
            </w:div>
            <w:div w:id="238370422">
              <w:marLeft w:val="0"/>
              <w:marRight w:val="0"/>
              <w:marTop w:val="0"/>
              <w:marBottom w:val="0"/>
              <w:divBdr>
                <w:top w:val="none" w:sz="0" w:space="0" w:color="auto"/>
                <w:left w:val="none" w:sz="0" w:space="0" w:color="auto"/>
                <w:bottom w:val="none" w:sz="0" w:space="0" w:color="auto"/>
                <w:right w:val="none" w:sz="0" w:space="0" w:color="auto"/>
              </w:divBdr>
            </w:div>
            <w:div w:id="1354379291">
              <w:marLeft w:val="0"/>
              <w:marRight w:val="0"/>
              <w:marTop w:val="0"/>
              <w:marBottom w:val="0"/>
              <w:divBdr>
                <w:top w:val="none" w:sz="0" w:space="0" w:color="auto"/>
                <w:left w:val="none" w:sz="0" w:space="0" w:color="auto"/>
                <w:bottom w:val="none" w:sz="0" w:space="0" w:color="auto"/>
                <w:right w:val="none" w:sz="0" w:space="0" w:color="auto"/>
              </w:divBdr>
            </w:div>
            <w:div w:id="477038962">
              <w:marLeft w:val="0"/>
              <w:marRight w:val="0"/>
              <w:marTop w:val="0"/>
              <w:marBottom w:val="0"/>
              <w:divBdr>
                <w:top w:val="none" w:sz="0" w:space="0" w:color="auto"/>
                <w:left w:val="none" w:sz="0" w:space="0" w:color="auto"/>
                <w:bottom w:val="none" w:sz="0" w:space="0" w:color="auto"/>
                <w:right w:val="none" w:sz="0" w:space="0" w:color="auto"/>
              </w:divBdr>
            </w:div>
            <w:div w:id="1600481631">
              <w:marLeft w:val="0"/>
              <w:marRight w:val="0"/>
              <w:marTop w:val="0"/>
              <w:marBottom w:val="0"/>
              <w:divBdr>
                <w:top w:val="none" w:sz="0" w:space="0" w:color="auto"/>
                <w:left w:val="none" w:sz="0" w:space="0" w:color="auto"/>
                <w:bottom w:val="none" w:sz="0" w:space="0" w:color="auto"/>
                <w:right w:val="none" w:sz="0" w:space="0" w:color="auto"/>
              </w:divBdr>
            </w:div>
            <w:div w:id="366032197">
              <w:marLeft w:val="0"/>
              <w:marRight w:val="0"/>
              <w:marTop w:val="0"/>
              <w:marBottom w:val="0"/>
              <w:divBdr>
                <w:top w:val="none" w:sz="0" w:space="0" w:color="auto"/>
                <w:left w:val="none" w:sz="0" w:space="0" w:color="auto"/>
                <w:bottom w:val="none" w:sz="0" w:space="0" w:color="auto"/>
                <w:right w:val="none" w:sz="0" w:space="0" w:color="auto"/>
              </w:divBdr>
            </w:div>
            <w:div w:id="880289377">
              <w:marLeft w:val="0"/>
              <w:marRight w:val="0"/>
              <w:marTop w:val="0"/>
              <w:marBottom w:val="0"/>
              <w:divBdr>
                <w:top w:val="none" w:sz="0" w:space="0" w:color="auto"/>
                <w:left w:val="none" w:sz="0" w:space="0" w:color="auto"/>
                <w:bottom w:val="none" w:sz="0" w:space="0" w:color="auto"/>
                <w:right w:val="none" w:sz="0" w:space="0" w:color="auto"/>
              </w:divBdr>
            </w:div>
            <w:div w:id="1885753519">
              <w:marLeft w:val="0"/>
              <w:marRight w:val="0"/>
              <w:marTop w:val="0"/>
              <w:marBottom w:val="0"/>
              <w:divBdr>
                <w:top w:val="none" w:sz="0" w:space="0" w:color="auto"/>
                <w:left w:val="none" w:sz="0" w:space="0" w:color="auto"/>
                <w:bottom w:val="none" w:sz="0" w:space="0" w:color="auto"/>
                <w:right w:val="none" w:sz="0" w:space="0" w:color="auto"/>
              </w:divBdr>
            </w:div>
            <w:div w:id="2022202287">
              <w:marLeft w:val="0"/>
              <w:marRight w:val="0"/>
              <w:marTop w:val="0"/>
              <w:marBottom w:val="0"/>
              <w:divBdr>
                <w:top w:val="none" w:sz="0" w:space="0" w:color="auto"/>
                <w:left w:val="none" w:sz="0" w:space="0" w:color="auto"/>
                <w:bottom w:val="none" w:sz="0" w:space="0" w:color="auto"/>
                <w:right w:val="none" w:sz="0" w:space="0" w:color="auto"/>
              </w:divBdr>
            </w:div>
            <w:div w:id="15016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1908">
      <w:bodyDiv w:val="1"/>
      <w:marLeft w:val="0"/>
      <w:marRight w:val="0"/>
      <w:marTop w:val="0"/>
      <w:marBottom w:val="0"/>
      <w:divBdr>
        <w:top w:val="none" w:sz="0" w:space="0" w:color="auto"/>
        <w:left w:val="none" w:sz="0" w:space="0" w:color="auto"/>
        <w:bottom w:val="none" w:sz="0" w:space="0" w:color="auto"/>
        <w:right w:val="none" w:sz="0" w:space="0" w:color="auto"/>
      </w:divBdr>
    </w:div>
    <w:div w:id="791288519">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1039938932">
      <w:bodyDiv w:val="1"/>
      <w:marLeft w:val="0"/>
      <w:marRight w:val="0"/>
      <w:marTop w:val="0"/>
      <w:marBottom w:val="0"/>
      <w:divBdr>
        <w:top w:val="none" w:sz="0" w:space="0" w:color="auto"/>
        <w:left w:val="none" w:sz="0" w:space="0" w:color="auto"/>
        <w:bottom w:val="none" w:sz="0" w:space="0" w:color="auto"/>
        <w:right w:val="none" w:sz="0" w:space="0" w:color="auto"/>
      </w:divBdr>
    </w:div>
    <w:div w:id="18647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pac.lv/daugavpils-stropu-pamatskola-attistibas-centrs-daugavpils-vienibas-pamatskola-pieredzes-apmainas-seminars-pedagogiska-atbalsta-sniegsana-skoleniem-ar-dazadiem-macisanas-tr" TargetMode="External"/><Relationship Id="rId18" Type="http://schemas.openxmlformats.org/officeDocument/2006/relationships/hyperlink" Target="http://dspac.lv/wp-content/uploads/2021/04/19.jpg" TargetMode="External"/><Relationship Id="rId26" Type="http://schemas.openxmlformats.org/officeDocument/2006/relationships/hyperlink" Target="http://dspac.lv/wp-content/uploads/2021/04/14.jp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dspac.lv/wp-content/uploads/2021/04/10.jp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spac.lv/skolas-apu-komandas-attalinatais-darbs-ar-izglitojamo-vecakiem-covid-izplatibas-ierobezosanas-laika-2020-2021-macibu-gads"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spac.lv/wp-content/uploads/2021/04/2.jpg" TargetMode="External"/><Relationship Id="rId20" Type="http://schemas.openxmlformats.org/officeDocument/2006/relationships/hyperlink" Target="http://dspac.lv/wp-content/uploads/2021/04/6.1.jpg" TargetMode="Externa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pac.lv/saskarsme-sarunas-maksla" TargetMode="External"/><Relationship Id="rId24" Type="http://schemas.openxmlformats.org/officeDocument/2006/relationships/hyperlink" Target="http://dspac.lv/wp-content/uploads/2021/04/15.jpg" TargetMode="External"/><Relationship Id="rId32" Type="http://schemas.openxmlformats.org/officeDocument/2006/relationships/hyperlink" Target="http://dspac.lv/wp-content/uploads/2021/04/18.jpg" TargetMode="External"/><Relationship Id="rId37" Type="http://schemas.openxmlformats.org/officeDocument/2006/relationships/image" Target="media/image11.jpeg"/><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spac.lv/susanas-tehnologija-visiem" TargetMode="External"/><Relationship Id="rId23" Type="http://schemas.openxmlformats.org/officeDocument/2006/relationships/image" Target="media/image4.jpeg"/><Relationship Id="rId28" Type="http://schemas.openxmlformats.org/officeDocument/2006/relationships/hyperlink" Target="http://dspac.lv/wp-content/uploads/2021/04/17.jpg" TargetMode="External"/><Relationship Id="rId36" Type="http://schemas.openxmlformats.org/officeDocument/2006/relationships/hyperlink" Target="http://dspac.lv/wp-content/uploads/2021/04/9.jpg" TargetMode="External"/><Relationship Id="rId10" Type="http://schemas.openxmlformats.org/officeDocument/2006/relationships/hyperlink" Target="http://dspac.lv/atverto-durvju-diena-2" TargetMode="External"/><Relationship Id="rId19" Type="http://schemas.openxmlformats.org/officeDocument/2006/relationships/image" Target="media/image2.jpeg"/><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natabu2@inbox.lv" TargetMode="External"/><Relationship Id="rId14" Type="http://schemas.openxmlformats.org/officeDocument/2006/relationships/hyperlink" Target="http://dspac.lv/pasaules-nedzirdigo-cilveku-dienai-veltiti-pasakumi" TargetMode="External"/><Relationship Id="rId22" Type="http://schemas.openxmlformats.org/officeDocument/2006/relationships/hyperlink" Target="http://dspac.lv/wp-content/uploads/2021/04/20.jpg" TargetMode="External"/><Relationship Id="rId27" Type="http://schemas.openxmlformats.org/officeDocument/2006/relationships/image" Target="media/image6.jpeg"/><Relationship Id="rId30" Type="http://schemas.openxmlformats.org/officeDocument/2006/relationships/hyperlink" Target="http://dspac.lv/wp-content/uploads/2021/04/11.jpg" TargetMode="External"/><Relationship Id="rId35"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5F5B-807C-4B0D-8C4E-D6591C67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12731</Words>
  <Characters>7258</Characters>
  <Application>Microsoft Office Word</Application>
  <DocSecurity>0</DocSecurity>
  <Lines>60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Terela</dc:creator>
  <cp:lastModifiedBy>Owner</cp:lastModifiedBy>
  <cp:revision>2</cp:revision>
  <cp:lastPrinted>2017-06-09T08:18:00Z</cp:lastPrinted>
  <dcterms:created xsi:type="dcterms:W3CDTF">2021-07-01T11:31:00Z</dcterms:created>
  <dcterms:modified xsi:type="dcterms:W3CDTF">2021-07-01T11:31:00Z</dcterms:modified>
</cp:coreProperties>
</file>